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pPr>
      <w:bookmarkStart w:colFirst="0" w:colLast="0" w:name="_heading=h.gjdgxs" w:id="0"/>
      <w:bookmarkEnd w:id="0"/>
      <w:r w:rsidDel="00000000" w:rsidR="00000000" w:rsidRPr="00000000">
        <w:rPr>
          <w:rtl w:val="0"/>
        </w:rPr>
        <w:t xml:space="preserve">Base Pairing</w:t>
      </w:r>
    </w:p>
    <w:p w:rsidR="00000000" w:rsidDel="00000000" w:rsidP="00000000" w:rsidRDefault="00000000" w:rsidRPr="00000000" w14:paraId="00000002">
      <w:pPr>
        <w:spacing w:line="240" w:lineRule="auto"/>
        <w:rPr/>
      </w:pPr>
      <w:r w:rsidDel="00000000" w:rsidR="00000000" w:rsidRPr="00000000">
        <w:rPr>
          <w:b w:val="1"/>
          <w:rtl w:val="0"/>
        </w:rPr>
        <w:t xml:space="preserve">Authors</w:t>
      </w:r>
      <w:r w:rsidDel="00000000" w:rsidR="00000000" w:rsidRPr="00000000">
        <w:rPr>
          <w:rtl w:val="0"/>
        </w:rPr>
        <w:t xml:space="preserve">: Alexandra Pettit, Carleton University, Ottawa, Ontario, Canada and Shuchismita Dutta, Rutgers University, NJ</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b w:val="1"/>
          <w:rtl w:val="0"/>
        </w:rPr>
        <w:t xml:space="preserve">Lesson Overview</w:t>
      </w:r>
      <w:r w:rsidDel="00000000" w:rsidR="00000000" w:rsidRPr="00000000">
        <w:rPr>
          <w:rtl w:val="0"/>
        </w:rPr>
        <w:t xml:space="preserve">: </w:t>
      </w:r>
    </w:p>
    <w:p w:rsidR="00000000" w:rsidDel="00000000" w:rsidP="00000000" w:rsidRDefault="00000000" w:rsidRPr="00000000" w14:paraId="00000005">
      <w:pPr>
        <w:spacing w:line="240" w:lineRule="auto"/>
        <w:rPr/>
      </w:pPr>
      <w:r w:rsidDel="00000000" w:rsidR="00000000" w:rsidRPr="00000000">
        <w:rPr>
          <w:rtl w:val="0"/>
        </w:rPr>
        <w:t xml:space="preserve">This lesson reviews base-pairing between nucleotides (seen in nucleic acids, DNA and RNA).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b w:val="1"/>
          <w:rtl w:val="0"/>
        </w:rPr>
        <w:t xml:space="preserve">ASBMB Learning Objectives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t>
      </w:r>
      <w:hyperlink r:id="rId7">
        <w:r w:rsidDel="00000000" w:rsidR="00000000" w:rsidRPr="00000000">
          <w:rPr>
            <w:color w:val="1155cc"/>
            <w:u w:val="single"/>
            <w:rtl w:val="0"/>
          </w:rPr>
          <w:t xml:space="preserve">https://www.asbmb.org/education/core-concept-teaching-strategies/foundational-concepts/structure-function</w:t>
        </w:r>
      </w:hyperlink>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2. Structure is determined by several factors</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Students should be able to </w:t>
      </w:r>
      <w:r w:rsidDel="00000000" w:rsidR="00000000" w:rsidRPr="00000000">
        <w:rPr>
          <w:b w:val="1"/>
          <w:rtl w:val="0"/>
        </w:rPr>
        <w:t xml:space="preserve">recognize the repeating units in biological macromolecules </w:t>
      </w:r>
      <w:r w:rsidDel="00000000" w:rsidR="00000000" w:rsidRPr="00000000">
        <w:rPr>
          <w:rtl w:val="0"/>
        </w:rPr>
        <w:t xml:space="preserve">and be able to discuss the structural impacts of the covalent and noncovalent interactions involved </w:t>
      </w:r>
      <w:r w:rsidDel="00000000" w:rsidR="00000000" w:rsidRPr="00000000">
        <w:rPr>
          <w:i w:val="1"/>
          <w:rtl w:val="0"/>
        </w:rPr>
        <w:t xml:space="preserve">(Introductory)</w:t>
      </w:r>
      <w:r w:rsidDel="00000000" w:rsidR="00000000" w:rsidRPr="00000000">
        <w:rPr>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B">
      <w:pPr>
        <w:numPr>
          <w:ilvl w:val="0"/>
          <w:numId w:val="2"/>
        </w:numPr>
        <w:ind w:left="720" w:hanging="360"/>
        <w:rPr/>
      </w:pPr>
      <w:r w:rsidDel="00000000" w:rsidR="00000000" w:rsidRPr="00000000">
        <w:rPr>
          <w:rtl w:val="0"/>
        </w:rPr>
        <w:t xml:space="preserve">Students should be able to discuss the </w:t>
      </w:r>
      <w:r w:rsidDel="00000000" w:rsidR="00000000" w:rsidRPr="00000000">
        <w:rPr>
          <w:b w:val="1"/>
          <w:rtl w:val="0"/>
        </w:rPr>
        <w:t xml:space="preserve">chemical and physical relationships</w:t>
      </w:r>
      <w:r w:rsidDel="00000000" w:rsidR="00000000" w:rsidRPr="00000000">
        <w:rPr>
          <w:rtl w:val="0"/>
        </w:rPr>
        <w:t xml:space="preserve"> between </w:t>
      </w:r>
      <w:r w:rsidDel="00000000" w:rsidR="00000000" w:rsidRPr="00000000">
        <w:rPr>
          <w:b w:val="1"/>
          <w:rtl w:val="0"/>
        </w:rPr>
        <w:t xml:space="preserve">composition and structure</w:t>
      </w:r>
      <w:r w:rsidDel="00000000" w:rsidR="00000000" w:rsidRPr="00000000">
        <w:rPr>
          <w:rtl w:val="0"/>
        </w:rPr>
        <w:t xml:space="preserve"> of macromolecules </w:t>
      </w:r>
      <w:r w:rsidDel="00000000" w:rsidR="00000000" w:rsidRPr="00000000">
        <w:rPr>
          <w:i w:val="1"/>
          <w:rtl w:val="0"/>
        </w:rPr>
        <w:t xml:space="preserve">(Introductory)</w:t>
      </w:r>
      <w:r w:rsidDel="00000000" w:rsidR="00000000" w:rsidRPr="00000000">
        <w:rPr>
          <w:rtl w:val="0"/>
        </w:rPr>
        <w:t xml:space="preserve">.</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DNA and RNA form the genetic material for organic life. Base pairing is the basis for replicating genomes in order to make new copies of the genetic code. Here are two fun facts about base pairing seen in nucleic acid structures: </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Most commonly discussed base pairs are the ones described by Watson and Crick - between purines and pyrimidines (e.g., G:C).</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There are other types of non-Watson-Crick base-pairs (e.g., Hoogsteen base pairs) that help stabilize the structures of large RNA molecules and also play roles in recognition, regulation, and catalysis performed by nucleic acids.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4"/>
        </w:numPr>
        <w:ind w:left="720" w:hanging="360"/>
        <w:rPr/>
      </w:pPr>
      <w:r w:rsidDel="00000000" w:rsidR="00000000" w:rsidRPr="00000000">
        <w:rPr>
          <w:rtl w:val="0"/>
        </w:rPr>
        <w:t xml:space="preserve">Explore the base pairing interactions in two DNA structures. In two separate browser windows visualize the PDB entries </w:t>
      </w:r>
      <w:hyperlink r:id="rId8">
        <w:r w:rsidDel="00000000" w:rsidR="00000000" w:rsidRPr="00000000">
          <w:rPr>
            <w:color w:val="1155cc"/>
            <w:u w:val="single"/>
            <w:rtl w:val="0"/>
          </w:rPr>
          <w:t xml:space="preserve">1bna</w:t>
        </w:r>
      </w:hyperlink>
      <w:r w:rsidDel="00000000" w:rsidR="00000000" w:rsidRPr="00000000">
        <w:rPr>
          <w:rtl w:val="0"/>
        </w:rPr>
        <w:t xml:space="preserve"> and </w:t>
      </w:r>
      <w:hyperlink r:id="rId9">
        <w:r w:rsidDel="00000000" w:rsidR="00000000" w:rsidRPr="00000000">
          <w:rPr>
            <w:color w:val="1155cc"/>
            <w:u w:val="single"/>
            <w:rtl w:val="0"/>
          </w:rPr>
          <w:t xml:space="preserve">417d</w:t>
        </w:r>
      </w:hyperlink>
      <w:r w:rsidDel="00000000" w:rsidR="00000000" w:rsidRPr="00000000">
        <w:rPr>
          <w:rtl w:val="0"/>
        </w:rPr>
        <w:t xml:space="preserve">.   </w:t>
      </w:r>
    </w:p>
    <w:p w:rsidR="00000000" w:rsidDel="00000000" w:rsidP="00000000" w:rsidRDefault="00000000" w:rsidRPr="00000000" w14:paraId="00000012">
      <w:pPr>
        <w:numPr>
          <w:ilvl w:val="1"/>
          <w:numId w:val="4"/>
        </w:numPr>
        <w:ind w:left="1440" w:hanging="360"/>
        <w:rPr/>
      </w:pPr>
      <w:r w:rsidDel="00000000" w:rsidR="00000000" w:rsidRPr="00000000">
        <w:rPr>
          <w:rtl w:val="0"/>
        </w:rPr>
        <w:t xml:space="preserve">How many “purine : pyrimidine” base pairs do you see? </w:t>
      </w:r>
    </w:p>
    <w:p w:rsidR="00000000" w:rsidDel="00000000" w:rsidP="00000000" w:rsidRDefault="00000000" w:rsidRPr="00000000" w14:paraId="00000013">
      <w:pPr>
        <w:numPr>
          <w:ilvl w:val="2"/>
          <w:numId w:val="4"/>
        </w:numPr>
        <w:ind w:left="2160" w:hanging="360"/>
        <w:rPr>
          <w:u w:val="none"/>
        </w:rPr>
      </w:pPr>
      <w:r w:rsidDel="00000000" w:rsidR="00000000" w:rsidRPr="00000000">
        <w:rPr>
          <w:rtl w:val="0"/>
        </w:rPr>
        <w:t xml:space="preserve">In PDB entry 1bna: </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14">
      <w:pPr>
        <w:numPr>
          <w:ilvl w:val="2"/>
          <w:numId w:val="4"/>
        </w:numPr>
        <w:ind w:left="2160" w:hanging="360"/>
        <w:rPr>
          <w:u w:val="none"/>
        </w:rPr>
      </w:pPr>
      <w:r w:rsidDel="00000000" w:rsidR="00000000" w:rsidRPr="00000000">
        <w:rPr>
          <w:rtl w:val="0"/>
        </w:rPr>
        <w:t xml:space="preserve">In PDB entry 417d:  </w:t>
      </w:r>
      <w:r w:rsidDel="00000000" w:rsidR="00000000" w:rsidRPr="00000000">
        <w:rPr>
          <w:rtl w:val="0"/>
        </w:rPr>
      </w:r>
    </w:p>
    <w:p w:rsidR="00000000" w:rsidDel="00000000" w:rsidP="00000000" w:rsidRDefault="00000000" w:rsidRPr="00000000" w14:paraId="00000015">
      <w:pPr>
        <w:numPr>
          <w:ilvl w:val="1"/>
          <w:numId w:val="4"/>
        </w:numPr>
        <w:ind w:left="1440" w:hanging="360"/>
        <w:rPr/>
      </w:pPr>
      <w:r w:rsidDel="00000000" w:rsidR="00000000" w:rsidRPr="00000000">
        <w:rPr>
          <w:rtl w:val="0"/>
        </w:rPr>
        <w:t xml:space="preserve">Are there any non-standard base pairing interactions? </w:t>
      </w:r>
    </w:p>
    <w:p w:rsidR="00000000" w:rsidDel="00000000" w:rsidP="00000000" w:rsidRDefault="00000000" w:rsidRPr="00000000" w14:paraId="00000016">
      <w:pPr>
        <w:numPr>
          <w:ilvl w:val="2"/>
          <w:numId w:val="4"/>
        </w:numPr>
        <w:ind w:left="2160" w:hanging="360"/>
        <w:rPr/>
      </w:pPr>
      <w:r w:rsidDel="00000000" w:rsidR="00000000" w:rsidRPr="00000000">
        <w:rPr>
          <w:rtl w:val="0"/>
        </w:rPr>
        <w:t xml:space="preserve">In PDB entry 1bna:   </w:t>
      </w:r>
    </w:p>
    <w:p w:rsidR="00000000" w:rsidDel="00000000" w:rsidP="00000000" w:rsidRDefault="00000000" w:rsidRPr="00000000" w14:paraId="00000017">
      <w:pPr>
        <w:numPr>
          <w:ilvl w:val="2"/>
          <w:numId w:val="4"/>
        </w:numPr>
        <w:ind w:left="2160" w:hanging="360"/>
        <w:rPr/>
      </w:pPr>
      <w:r w:rsidDel="00000000" w:rsidR="00000000" w:rsidRPr="00000000">
        <w:rPr>
          <w:rtl w:val="0"/>
        </w:rPr>
        <w:t xml:space="preserve">In PDB entry 417d: </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18">
      <w:pPr>
        <w:numPr>
          <w:ilvl w:val="1"/>
          <w:numId w:val="4"/>
        </w:numPr>
        <w:ind w:left="1440" w:hanging="360"/>
        <w:rPr>
          <w:u w:val="none"/>
        </w:rPr>
      </w:pPr>
      <w:r w:rsidDel="00000000" w:rsidR="00000000" w:rsidRPr="00000000">
        <w:rPr>
          <w:rtl w:val="0"/>
        </w:rPr>
        <w:t xml:space="preserve">If you identified any non-standard base-pairs, list what is unique about the base(s) and/or interaction(s). Support your answer with a suitable figure from the  Mol* visualization. </w:t>
      </w:r>
      <w:r w:rsidDel="00000000" w:rsidR="00000000" w:rsidRPr="00000000">
        <w:rPr>
          <w:i w:val="1"/>
          <w:rtl w:val="0"/>
        </w:rPr>
        <w:t xml:space="preserve">(Hint: to explore the interactions of any specific nucleotide, click on it either in the 3D canvas or in the sequence panel. Save an image using the shutter icon and upload the image to powerpoint or similar tool to add labels.)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ind w:left="0" w:firstLine="0"/>
        <w:rPr>
          <w:color w:val="ff0000"/>
        </w:rPr>
      </w:pPr>
      <w:r w:rsidDel="00000000" w:rsidR="00000000" w:rsidRPr="00000000">
        <w:rPr>
          <w:color w:val="ff0000"/>
          <w:rtl w:val="0"/>
        </w:rPr>
        <w:t xml:space="preserve"> </w:t>
      </w:r>
    </w:p>
    <w:p w:rsidR="00000000" w:rsidDel="00000000" w:rsidP="00000000" w:rsidRDefault="00000000" w:rsidRPr="00000000" w14:paraId="0000001A">
      <w:pPr>
        <w:ind w:left="0" w:firstLine="0"/>
        <w:rPr/>
      </w:pPr>
      <w:r w:rsidDel="00000000" w:rsidR="00000000" w:rsidRPr="00000000">
        <w:rPr>
          <w:rtl w:val="0"/>
        </w:rPr>
        <w:t xml:space="preserve">  </w:t>
      </w:r>
    </w:p>
    <w:p w:rsidR="00000000" w:rsidDel="00000000" w:rsidP="00000000" w:rsidRDefault="00000000" w:rsidRPr="00000000" w14:paraId="0000001B">
      <w:pPr>
        <w:ind w:left="720" w:firstLine="720"/>
        <w:rPr/>
      </w:pPr>
      <w:r w:rsidDel="00000000" w:rsidR="00000000" w:rsidRPr="00000000">
        <w:rPr>
          <w:rtl w:val="0"/>
        </w:rPr>
      </w:r>
    </w:p>
    <w:p w:rsidR="00000000" w:rsidDel="00000000" w:rsidP="00000000" w:rsidRDefault="00000000" w:rsidRPr="00000000" w14:paraId="0000001C">
      <w:pPr>
        <w:ind w:left="720" w:firstLine="720"/>
        <w:rPr/>
      </w:pPr>
      <w:r w:rsidDel="00000000" w:rsidR="00000000" w:rsidRPr="00000000">
        <w:rPr>
          <w:rtl w:val="0"/>
        </w:rPr>
      </w:r>
    </w:p>
    <w:p w:rsidR="00000000" w:rsidDel="00000000" w:rsidP="00000000" w:rsidRDefault="00000000" w:rsidRPr="00000000" w14:paraId="0000001D">
      <w:pPr>
        <w:ind w:left="720" w:firstLine="720"/>
        <w:rPr/>
      </w:pPr>
      <w:r w:rsidDel="00000000" w:rsidR="00000000" w:rsidRPr="00000000">
        <w:rPr>
          <w:rtl w:val="0"/>
        </w:rPr>
      </w:r>
    </w:p>
    <w:p w:rsidR="00000000" w:rsidDel="00000000" w:rsidP="00000000" w:rsidRDefault="00000000" w:rsidRPr="00000000" w14:paraId="0000001E">
      <w:pPr>
        <w:ind w:left="720" w:firstLine="720"/>
        <w:rPr/>
      </w:pPr>
      <w:r w:rsidDel="00000000" w:rsidR="00000000" w:rsidRPr="00000000">
        <w:rPr>
          <w:rtl w:val="0"/>
        </w:rPr>
      </w:r>
    </w:p>
    <w:p w:rsidR="00000000" w:rsidDel="00000000" w:rsidP="00000000" w:rsidRDefault="00000000" w:rsidRPr="00000000" w14:paraId="0000001F">
      <w:pPr>
        <w:ind w:left="720" w:firstLine="720"/>
        <w:rPr/>
      </w:pPr>
      <w:r w:rsidDel="00000000" w:rsidR="00000000" w:rsidRPr="00000000">
        <w:rPr>
          <w:rtl w:val="0"/>
        </w:rPr>
      </w:r>
    </w:p>
    <w:p w:rsidR="00000000" w:rsidDel="00000000" w:rsidP="00000000" w:rsidRDefault="00000000" w:rsidRPr="00000000" w14:paraId="00000020">
      <w:pPr>
        <w:ind w:left="720" w:firstLine="720"/>
        <w:rPr/>
      </w:pPr>
      <w:r w:rsidDel="00000000" w:rsidR="00000000" w:rsidRPr="00000000">
        <w:rPr>
          <w:rtl w:val="0"/>
        </w:rPr>
      </w:r>
    </w:p>
    <w:p w:rsidR="00000000" w:rsidDel="00000000" w:rsidP="00000000" w:rsidRDefault="00000000" w:rsidRPr="00000000" w14:paraId="00000021">
      <w:pPr>
        <w:ind w:left="720" w:firstLine="720"/>
        <w:rPr/>
      </w:pPr>
      <w:r w:rsidDel="00000000" w:rsidR="00000000" w:rsidRPr="00000000">
        <w:rPr>
          <w:rtl w:val="0"/>
        </w:rPr>
      </w:r>
    </w:p>
    <w:p w:rsidR="00000000" w:rsidDel="00000000" w:rsidP="00000000" w:rsidRDefault="00000000" w:rsidRPr="00000000" w14:paraId="00000022">
      <w:pPr>
        <w:ind w:left="720" w:firstLine="720"/>
        <w:rPr/>
      </w:pPr>
      <w:r w:rsidDel="00000000" w:rsidR="00000000" w:rsidRPr="00000000">
        <w:rPr>
          <w:rtl w:val="0"/>
        </w:rPr>
      </w:r>
    </w:p>
    <w:p w:rsidR="00000000" w:rsidDel="00000000" w:rsidP="00000000" w:rsidRDefault="00000000" w:rsidRPr="00000000" w14:paraId="00000023">
      <w:pPr>
        <w:ind w:left="720" w:firstLine="720"/>
        <w:rPr/>
      </w:pPr>
      <w:r w:rsidDel="00000000" w:rsidR="00000000" w:rsidRPr="00000000">
        <w:rPr>
          <w:rtl w:val="0"/>
        </w:rPr>
      </w:r>
    </w:p>
    <w:p w:rsidR="00000000" w:rsidDel="00000000" w:rsidP="00000000" w:rsidRDefault="00000000" w:rsidRPr="00000000" w14:paraId="00000024">
      <w:pPr>
        <w:ind w:left="720" w:firstLine="720"/>
        <w:rPr/>
      </w:pPr>
      <w:r w:rsidDel="00000000" w:rsidR="00000000" w:rsidRPr="00000000">
        <w:rPr>
          <w:rtl w:val="0"/>
        </w:rPr>
      </w:r>
    </w:p>
    <w:p w:rsidR="00000000" w:rsidDel="00000000" w:rsidP="00000000" w:rsidRDefault="00000000" w:rsidRPr="00000000" w14:paraId="00000025">
      <w:pPr>
        <w:ind w:left="720" w:firstLine="720"/>
        <w:rPr/>
      </w:pPr>
      <w:r w:rsidDel="00000000" w:rsidR="00000000" w:rsidRPr="00000000">
        <w:rPr>
          <w:rtl w:val="0"/>
        </w:rPr>
      </w:r>
    </w:p>
    <w:p w:rsidR="00000000" w:rsidDel="00000000" w:rsidP="00000000" w:rsidRDefault="00000000" w:rsidRPr="00000000" w14:paraId="00000026">
      <w:pPr>
        <w:ind w:left="720" w:firstLine="720"/>
        <w:rPr/>
      </w:pPr>
      <w:r w:rsidDel="00000000" w:rsidR="00000000" w:rsidRPr="00000000">
        <w:rPr>
          <w:rtl w:val="0"/>
        </w:rPr>
      </w:r>
    </w:p>
    <w:p w:rsidR="00000000" w:rsidDel="00000000" w:rsidP="00000000" w:rsidRDefault="00000000" w:rsidRPr="00000000" w14:paraId="00000027">
      <w:pPr>
        <w:ind w:left="720" w:firstLine="720"/>
        <w:rPr/>
      </w:pPr>
      <w:r w:rsidDel="00000000" w:rsidR="00000000" w:rsidRPr="00000000">
        <w:rPr>
          <w:rtl w:val="0"/>
        </w:rPr>
      </w:r>
    </w:p>
    <w:p w:rsidR="00000000" w:rsidDel="00000000" w:rsidP="00000000" w:rsidRDefault="00000000" w:rsidRPr="00000000" w14:paraId="00000028">
      <w:pPr>
        <w:ind w:left="720" w:firstLine="720"/>
        <w:rPr/>
      </w:pPr>
      <w:r w:rsidDel="00000000" w:rsidR="00000000" w:rsidRPr="00000000">
        <w:rPr>
          <w:rtl w:val="0"/>
        </w:rPr>
      </w:r>
    </w:p>
    <w:p w:rsidR="00000000" w:rsidDel="00000000" w:rsidP="00000000" w:rsidRDefault="00000000" w:rsidRPr="00000000" w14:paraId="00000029">
      <w:pPr>
        <w:numPr>
          <w:ilvl w:val="0"/>
          <w:numId w:val="4"/>
        </w:numPr>
        <w:ind w:left="720" w:hanging="360"/>
        <w:rPr/>
      </w:pPr>
      <w:r w:rsidDel="00000000" w:rsidR="00000000" w:rsidRPr="00000000">
        <w:rPr>
          <w:rtl w:val="0"/>
        </w:rPr>
        <w:t xml:space="preserve">Explore the base pairing interactions of the bases in two RNA structures. In two separate browser windows visualize the PDB entries </w:t>
      </w:r>
      <w:hyperlink r:id="rId10">
        <w:r w:rsidDel="00000000" w:rsidR="00000000" w:rsidRPr="00000000">
          <w:rPr>
            <w:color w:val="1155cc"/>
            <w:u w:val="single"/>
            <w:rtl w:val="0"/>
          </w:rPr>
          <w:t xml:space="preserve">1csl </w:t>
        </w:r>
      </w:hyperlink>
      <w:r w:rsidDel="00000000" w:rsidR="00000000" w:rsidRPr="00000000">
        <w:rPr>
          <w:rtl w:val="0"/>
        </w:rPr>
        <w:t xml:space="preserve">and </w:t>
      </w:r>
      <w:hyperlink r:id="rId11">
        <w:r w:rsidDel="00000000" w:rsidR="00000000" w:rsidRPr="00000000">
          <w:rPr>
            <w:color w:val="1155cc"/>
            <w:u w:val="single"/>
            <w:rtl w:val="0"/>
          </w:rPr>
          <w:t xml:space="preserve">1etf</w:t>
        </w:r>
      </w:hyperlink>
      <w:r w:rsidDel="00000000" w:rsidR="00000000" w:rsidRPr="00000000">
        <w:rPr>
          <w:rtl w:val="0"/>
        </w:rPr>
        <w:t xml:space="preserve">. </w:t>
      </w:r>
    </w:p>
    <w:p w:rsidR="00000000" w:rsidDel="00000000" w:rsidP="00000000" w:rsidRDefault="00000000" w:rsidRPr="00000000" w14:paraId="0000002A">
      <w:pPr>
        <w:ind w:left="720" w:firstLine="0"/>
        <w:rPr/>
      </w:pPr>
      <w:r w:rsidDel="00000000" w:rsidR="00000000" w:rsidRPr="00000000">
        <w:rPr>
          <w:rtl w:val="0"/>
        </w:rPr>
        <w:t xml:space="preserve">Note: In addition to the RNA, the PDB entry 1etf also includes a short peptide.</w:t>
      </w:r>
    </w:p>
    <w:p w:rsidR="00000000" w:rsidDel="00000000" w:rsidP="00000000" w:rsidRDefault="00000000" w:rsidRPr="00000000" w14:paraId="0000002B">
      <w:pPr>
        <w:numPr>
          <w:ilvl w:val="1"/>
          <w:numId w:val="4"/>
        </w:numPr>
        <w:ind w:left="1440" w:hanging="360"/>
        <w:rPr/>
      </w:pPr>
      <w:r w:rsidDel="00000000" w:rsidR="00000000" w:rsidRPr="00000000">
        <w:rPr>
          <w:rtl w:val="0"/>
        </w:rPr>
        <w:t xml:space="preserve">How many unpaired bases do you see? </w:t>
      </w:r>
    </w:p>
    <w:p w:rsidR="00000000" w:rsidDel="00000000" w:rsidP="00000000" w:rsidRDefault="00000000" w:rsidRPr="00000000" w14:paraId="0000002C">
      <w:pPr>
        <w:numPr>
          <w:ilvl w:val="2"/>
          <w:numId w:val="4"/>
        </w:numPr>
        <w:ind w:left="2160" w:hanging="360"/>
        <w:rPr/>
      </w:pPr>
      <w:r w:rsidDel="00000000" w:rsidR="00000000" w:rsidRPr="00000000">
        <w:rPr>
          <w:rtl w:val="0"/>
        </w:rPr>
        <w:t xml:space="preserve">In PDB entry 1csl: </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2D">
      <w:pPr>
        <w:ind w:left="2160" w:firstLine="0"/>
        <w:rPr/>
      </w:pPr>
      <w:r w:rsidDel="00000000" w:rsidR="00000000" w:rsidRPr="00000000">
        <w:rPr>
          <w:rtl w:val="0"/>
        </w:rPr>
      </w:r>
    </w:p>
    <w:p w:rsidR="00000000" w:rsidDel="00000000" w:rsidP="00000000" w:rsidRDefault="00000000" w:rsidRPr="00000000" w14:paraId="0000002E">
      <w:pPr>
        <w:numPr>
          <w:ilvl w:val="2"/>
          <w:numId w:val="4"/>
        </w:numPr>
        <w:ind w:left="2160" w:hanging="360"/>
        <w:rPr/>
      </w:pPr>
      <w:r w:rsidDel="00000000" w:rsidR="00000000" w:rsidRPr="00000000">
        <w:rPr>
          <w:rtl w:val="0"/>
        </w:rPr>
        <w:t xml:space="preserve">In PDB entry 1etf: </w:t>
      </w:r>
    </w:p>
    <w:p w:rsidR="00000000" w:rsidDel="00000000" w:rsidP="00000000" w:rsidRDefault="00000000" w:rsidRPr="00000000" w14:paraId="0000002F">
      <w:pPr>
        <w:ind w:left="2160" w:firstLine="0"/>
        <w:rPr/>
      </w:pPr>
      <w:r w:rsidDel="00000000" w:rsidR="00000000" w:rsidRPr="00000000">
        <w:rPr>
          <w:rtl w:val="0"/>
        </w:rPr>
      </w:r>
    </w:p>
    <w:p w:rsidR="00000000" w:rsidDel="00000000" w:rsidP="00000000" w:rsidRDefault="00000000" w:rsidRPr="00000000" w14:paraId="00000030">
      <w:pPr>
        <w:numPr>
          <w:ilvl w:val="1"/>
          <w:numId w:val="4"/>
        </w:numPr>
        <w:ind w:left="1440" w:hanging="360"/>
        <w:rPr/>
      </w:pPr>
      <w:r w:rsidDel="00000000" w:rsidR="00000000" w:rsidRPr="00000000">
        <w:rPr>
          <w:rtl w:val="0"/>
        </w:rPr>
        <w:t xml:space="preserve">Examine the base pairing for nucleotide G55 in PDB entry 1etf. Which nucleotide does it base pair with? (Hint: identify the base that forms one or more hydrogen bonds with the base for G55). </w:t>
      </w:r>
    </w:p>
    <w:p w:rsidR="00000000" w:rsidDel="00000000" w:rsidP="00000000" w:rsidRDefault="00000000" w:rsidRPr="00000000" w14:paraId="00000031">
      <w:pPr>
        <w:ind w:left="1440" w:firstLine="0"/>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32">
      <w:pPr>
        <w:numPr>
          <w:ilvl w:val="0"/>
          <w:numId w:val="4"/>
        </w:numPr>
        <w:ind w:left="720" w:hanging="360"/>
        <w:rPr/>
      </w:pPr>
      <w:r w:rsidDel="00000000" w:rsidR="00000000" w:rsidRPr="00000000">
        <w:rPr>
          <w:rtl w:val="0"/>
        </w:rPr>
        <w:t xml:space="preserve">Examine the following figures and identify the base pairs shown. Feel free to consult the </w:t>
      </w:r>
      <w:hyperlink r:id="rId12">
        <w:r w:rsidDel="00000000" w:rsidR="00000000" w:rsidRPr="00000000">
          <w:rPr>
            <w:color w:val="1155cc"/>
            <w:u w:val="single"/>
            <w:rtl w:val="0"/>
          </w:rPr>
          <w:t xml:space="preserve">nucleotide structures</w:t>
        </w:r>
      </w:hyperlink>
      <w:r w:rsidDel="00000000" w:rsidR="00000000" w:rsidRPr="00000000">
        <w:rPr>
          <w:rtl w:val="0"/>
        </w:rPr>
        <w:t xml:space="preserve"> to help with the identification. Complete the blanks in the sentences about the figure written below it. Follow the completed example. </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numPr>
          <w:ilvl w:val="1"/>
          <w:numId w:val="4"/>
        </w:numPr>
        <w:ind w:left="1440" w:hanging="360"/>
        <w:rPr/>
      </w:pPr>
      <w:r w:rsidDel="00000000" w:rsidR="00000000" w:rsidRPr="00000000">
        <w:rPr>
          <w:i w:val="1"/>
          <w:rtl w:val="0"/>
        </w:rPr>
        <w:t xml:space="preserve">Figure 1 (from PDB ID 1bna)</w:t>
      </w:r>
      <w:r w:rsidDel="00000000" w:rsidR="00000000" w:rsidRPr="00000000">
        <w:rPr>
          <w:rtl w:val="0"/>
        </w:rPr>
        <w:t xml:space="preserve"> </w:t>
      </w:r>
    </w:p>
    <w:p w:rsidR="00000000" w:rsidDel="00000000" w:rsidP="00000000" w:rsidRDefault="00000000" w:rsidRPr="00000000" w14:paraId="00000035">
      <w:pPr>
        <w:ind w:left="1440" w:firstLine="0"/>
        <w:rPr/>
      </w:pPr>
      <w:r w:rsidDel="00000000" w:rsidR="00000000" w:rsidRPr="00000000">
        <w:rPr/>
        <w:drawing>
          <wp:inline distB="114300" distT="114300" distL="114300" distR="114300">
            <wp:extent cx="4572000" cy="1554480"/>
            <wp:effectExtent b="0" l="0" r="0" t="0"/>
            <wp:docPr id="8"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4572000" cy="155448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ind w:left="0" w:firstLine="720"/>
        <w:rPr/>
      </w:pPr>
      <w:r w:rsidDel="00000000" w:rsidR="00000000" w:rsidRPr="00000000">
        <w:rPr>
          <w:rtl w:val="0"/>
        </w:rPr>
        <w:t xml:space="preserve">This base pair is between a ___C___: ___G___ with ___</w:t>
      </w:r>
      <w:r w:rsidDel="00000000" w:rsidR="00000000" w:rsidRPr="00000000">
        <w:rPr>
          <w:u w:val="single"/>
          <w:rtl w:val="0"/>
        </w:rPr>
        <w:t xml:space="preserve">3_</w:t>
      </w:r>
      <w:r w:rsidDel="00000000" w:rsidR="00000000" w:rsidRPr="00000000">
        <w:rPr>
          <w:rtl w:val="0"/>
        </w:rPr>
        <w:t xml:space="preserve">___ hydrogen bonds </w:t>
      </w:r>
    </w:p>
    <w:p w:rsidR="00000000" w:rsidDel="00000000" w:rsidP="00000000" w:rsidRDefault="00000000" w:rsidRPr="00000000" w14:paraId="00000037">
      <w:pPr>
        <w:ind w:left="144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numPr>
          <w:ilvl w:val="1"/>
          <w:numId w:val="4"/>
        </w:numPr>
        <w:ind w:left="1440" w:hanging="360"/>
        <w:rPr/>
      </w:pPr>
      <w:r w:rsidDel="00000000" w:rsidR="00000000" w:rsidRPr="00000000">
        <w:rPr>
          <w:i w:val="1"/>
          <w:rtl w:val="0"/>
        </w:rPr>
        <w:t xml:space="preserve">Figure 2 (from PDB ID 1bna) </w:t>
      </w:r>
      <w:r w:rsidDel="00000000" w:rsidR="00000000" w:rsidRPr="00000000">
        <w:rPr>
          <w:rtl w:val="0"/>
        </w:rPr>
      </w:r>
    </w:p>
    <w:p w:rsidR="00000000" w:rsidDel="00000000" w:rsidP="00000000" w:rsidRDefault="00000000" w:rsidRPr="00000000" w14:paraId="0000003A">
      <w:pPr>
        <w:ind w:left="1440" w:firstLine="0"/>
        <w:rPr/>
      </w:pPr>
      <w:r w:rsidDel="00000000" w:rsidR="00000000" w:rsidRPr="00000000">
        <w:rPr/>
        <w:drawing>
          <wp:inline distB="114300" distT="114300" distL="114300" distR="114300">
            <wp:extent cx="4572000" cy="1729740"/>
            <wp:effectExtent b="0" l="0" r="0" t="0"/>
            <wp:docPr id="10"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4572000" cy="172974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ab/>
        <w:t xml:space="preserve">This base pair is between a ______: ______ with ______ hydrogen bonds </w:t>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ab/>
        <w:tab/>
      </w:r>
    </w:p>
    <w:p w:rsidR="00000000" w:rsidDel="00000000" w:rsidP="00000000" w:rsidRDefault="00000000" w:rsidRPr="00000000" w14:paraId="0000003E">
      <w:pPr>
        <w:numPr>
          <w:ilvl w:val="1"/>
          <w:numId w:val="4"/>
        </w:numPr>
        <w:ind w:left="1440" w:hanging="360"/>
        <w:rPr/>
      </w:pPr>
      <w:r w:rsidDel="00000000" w:rsidR="00000000" w:rsidRPr="00000000">
        <w:rPr>
          <w:i w:val="1"/>
          <w:rtl w:val="0"/>
        </w:rPr>
        <w:t xml:space="preserve">Figure 3 (from PDB ID 1csl)</w:t>
      </w:r>
      <w:r w:rsidDel="00000000" w:rsidR="00000000" w:rsidRPr="00000000">
        <w:rPr>
          <w:rtl w:val="0"/>
        </w:rPr>
        <w:t xml:space="preserve"> </w:t>
      </w:r>
      <w:r w:rsidDel="00000000" w:rsidR="00000000" w:rsidRPr="00000000">
        <w:rPr/>
        <w:drawing>
          <wp:inline distB="114300" distT="114300" distL="114300" distR="114300">
            <wp:extent cx="4572000" cy="1076178"/>
            <wp:effectExtent b="0" l="0" r="0" t="0"/>
            <wp:docPr id="9"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4572000" cy="1076178"/>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ab/>
        <w:t xml:space="preserve">This base pair is between a ______: ______ with _______ hydrogen bonds </w:t>
      </w:r>
    </w:p>
    <w:p w:rsidR="00000000" w:rsidDel="00000000" w:rsidP="00000000" w:rsidRDefault="00000000" w:rsidRPr="00000000" w14:paraId="00000041">
      <w:pPr>
        <w:rPr>
          <w:color w:val="ff0000"/>
        </w:rPr>
      </w:pPr>
      <w:r w:rsidDel="00000000" w:rsidR="00000000" w:rsidRPr="00000000">
        <w:rPr>
          <w:rtl w:val="0"/>
        </w:rPr>
      </w:r>
    </w:p>
    <w:p w:rsidR="00000000" w:rsidDel="00000000" w:rsidP="00000000" w:rsidRDefault="00000000" w:rsidRPr="00000000" w14:paraId="00000042">
      <w:pPr>
        <w:ind w:left="1440" w:firstLine="0"/>
        <w:rPr/>
      </w:pPr>
      <w:r w:rsidDel="00000000" w:rsidR="00000000" w:rsidRPr="00000000">
        <w:rPr>
          <w:rtl w:val="0"/>
        </w:rPr>
      </w:r>
    </w:p>
    <w:p w:rsidR="00000000" w:rsidDel="00000000" w:rsidP="00000000" w:rsidRDefault="00000000" w:rsidRPr="00000000" w14:paraId="00000043">
      <w:pPr>
        <w:numPr>
          <w:ilvl w:val="1"/>
          <w:numId w:val="4"/>
        </w:numPr>
        <w:ind w:left="1440" w:hanging="360"/>
        <w:rPr/>
      </w:pPr>
      <w:r w:rsidDel="00000000" w:rsidR="00000000" w:rsidRPr="00000000">
        <w:rPr>
          <w:i w:val="1"/>
          <w:rtl w:val="0"/>
        </w:rPr>
        <w:t xml:space="preserve">Figure 4 (from PDB ID 1etf)</w:t>
      </w:r>
      <w:r w:rsidDel="00000000" w:rsidR="00000000" w:rsidRPr="00000000">
        <w:rPr/>
        <w:drawing>
          <wp:inline distB="114300" distT="114300" distL="114300" distR="114300">
            <wp:extent cx="4572000" cy="2201594"/>
            <wp:effectExtent b="0" l="0" r="0" t="0"/>
            <wp:docPr id="12"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4572000" cy="2201594"/>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ind w:left="720" w:firstLine="0"/>
        <w:rPr>
          <w:color w:val="ff0000"/>
        </w:rPr>
      </w:pPr>
      <w:r w:rsidDel="00000000" w:rsidR="00000000" w:rsidRPr="00000000">
        <w:rPr>
          <w:rtl w:val="0"/>
        </w:rPr>
        <w:tab/>
        <w:t xml:space="preserve">This base pair is between  ______: ______ with _______ hydrogen bonds </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1"/>
          <w:numId w:val="4"/>
        </w:numPr>
        <w:ind w:left="1440" w:hanging="360"/>
        <w:rPr/>
      </w:pPr>
      <w:r w:rsidDel="00000000" w:rsidR="00000000" w:rsidRPr="00000000">
        <w:rPr>
          <w:i w:val="1"/>
          <w:rtl w:val="0"/>
        </w:rPr>
        <w:t xml:space="preserve">Figure 5 (from PDB ID 1csl)</w:t>
      </w:r>
      <w:r w:rsidDel="00000000" w:rsidR="00000000" w:rsidRPr="00000000">
        <w:rPr>
          <w:rtl w:val="0"/>
        </w:rPr>
        <w:t xml:space="preserve"> </w:t>
      </w:r>
      <w:r w:rsidDel="00000000" w:rsidR="00000000" w:rsidRPr="00000000">
        <w:rPr/>
        <w:drawing>
          <wp:inline distB="114300" distT="114300" distL="114300" distR="114300">
            <wp:extent cx="4572000" cy="1976511"/>
            <wp:effectExtent b="0" l="0" r="0" t="0"/>
            <wp:docPr id="11"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4572000" cy="1976511"/>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ind w:left="1440" w:firstLine="0"/>
        <w:rPr/>
      </w:pPr>
      <w:r w:rsidDel="00000000" w:rsidR="00000000" w:rsidRPr="00000000">
        <w:rPr>
          <w:rtl w:val="0"/>
        </w:rPr>
        <w:t xml:space="preserve">This base pair is between ______: ______  with _______ hydrogen bonds </w:t>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numPr>
          <w:ilvl w:val="0"/>
          <w:numId w:val="3"/>
        </w:numPr>
        <w:ind w:left="720" w:hanging="360"/>
        <w:rPr/>
      </w:pPr>
      <w:r w:rsidDel="00000000" w:rsidR="00000000" w:rsidRPr="00000000">
        <w:rPr>
          <w:rtl w:val="0"/>
        </w:rPr>
        <w:t xml:space="preserve">Explore the base pairing interactions of the bases in the RNA structure, </w:t>
      </w:r>
      <w:hyperlink r:id="rId18">
        <w:r w:rsidDel="00000000" w:rsidR="00000000" w:rsidRPr="00000000">
          <w:rPr>
            <w:color w:val="1155cc"/>
            <w:u w:val="single"/>
            <w:rtl w:val="0"/>
          </w:rPr>
          <w:t xml:space="preserve">PDB ID 1etf</w:t>
        </w:r>
      </w:hyperlink>
      <w:r w:rsidDel="00000000" w:rsidR="00000000" w:rsidRPr="00000000">
        <w:rPr>
          <w:rtl w:val="0"/>
        </w:rPr>
        <w:t xml:space="preserve">, and answer the following questions. </w:t>
      </w:r>
    </w:p>
    <w:p w:rsidR="00000000" w:rsidDel="00000000" w:rsidP="00000000" w:rsidRDefault="00000000" w:rsidRPr="00000000" w14:paraId="0000004A">
      <w:pPr>
        <w:ind w:left="720" w:firstLine="0"/>
        <w:rPr/>
      </w:pPr>
      <w:r w:rsidDel="00000000" w:rsidR="00000000" w:rsidRPr="00000000">
        <w:rPr>
          <w:i w:val="1"/>
          <w:rtl w:val="0"/>
        </w:rPr>
        <w:t xml:space="preserve">(Hint: to explore the interactions of any specific nucleotide, click on it either in the 3D canvas or in the sequence panel)</w:t>
      </w:r>
      <w:r w:rsidDel="00000000" w:rsidR="00000000" w:rsidRPr="00000000">
        <w:rPr>
          <w:rtl w:val="0"/>
        </w:rPr>
        <w:t xml:space="preserve">.</w:t>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numPr>
          <w:ilvl w:val="1"/>
          <w:numId w:val="3"/>
        </w:numPr>
        <w:ind w:left="1440" w:hanging="360"/>
        <w:rPr/>
      </w:pPr>
      <w:r w:rsidDel="00000000" w:rsidR="00000000" w:rsidRPr="00000000">
        <w:rPr>
          <w:rtl w:val="0"/>
        </w:rPr>
        <w:t xml:space="preserve">Examine the base pairing for nucleotide G77 in PDB entry 1etf. Which nucleotide does it base pair with? Support your answer with a suitable figure. </w:t>
      </w:r>
    </w:p>
    <w:p w:rsidR="00000000" w:rsidDel="00000000" w:rsidP="00000000" w:rsidRDefault="00000000" w:rsidRPr="00000000" w14:paraId="0000004D">
      <w:pPr>
        <w:ind w:left="720" w:firstLine="0"/>
        <w:rPr/>
      </w:pPr>
      <w:r w:rsidDel="00000000" w:rsidR="00000000" w:rsidRPr="00000000">
        <w:rPr>
          <w:rtl w:val="0"/>
        </w:rPr>
        <w:tab/>
        <w:t xml:space="preserve">Ans: </w:t>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numPr>
          <w:ilvl w:val="1"/>
          <w:numId w:val="3"/>
        </w:numPr>
        <w:ind w:left="1440" w:hanging="360"/>
        <w:rPr/>
      </w:pPr>
      <w:r w:rsidDel="00000000" w:rsidR="00000000" w:rsidRPr="00000000">
        <w:rPr>
          <w:rtl w:val="0"/>
        </w:rPr>
        <w:t xml:space="preserve">In RNA structures, which nucleotide is commonly seen as the Watson-Crick base pairing partner for A?</w:t>
      </w:r>
    </w:p>
    <w:p w:rsidR="00000000" w:rsidDel="00000000" w:rsidP="00000000" w:rsidRDefault="00000000" w:rsidRPr="00000000" w14:paraId="00000054">
      <w:pPr>
        <w:ind w:left="1440" w:firstLine="0"/>
        <w:rPr/>
      </w:pPr>
      <w:r w:rsidDel="00000000" w:rsidR="00000000" w:rsidRPr="00000000">
        <w:rPr>
          <w:rtl w:val="0"/>
        </w:rPr>
        <w:t xml:space="preserve">Ans: </w:t>
      </w:r>
    </w:p>
    <w:p w:rsidR="00000000" w:rsidDel="00000000" w:rsidP="00000000" w:rsidRDefault="00000000" w:rsidRPr="00000000" w14:paraId="00000055">
      <w:pPr>
        <w:ind w:left="1440" w:firstLine="0"/>
        <w:rPr/>
      </w:pPr>
      <w:r w:rsidDel="00000000" w:rsidR="00000000" w:rsidRPr="00000000">
        <w:rPr>
          <w:rtl w:val="0"/>
        </w:rPr>
      </w:r>
    </w:p>
    <w:p w:rsidR="00000000" w:rsidDel="00000000" w:rsidP="00000000" w:rsidRDefault="00000000" w:rsidRPr="00000000" w14:paraId="00000056">
      <w:pPr>
        <w:ind w:left="1440" w:firstLine="0"/>
        <w:rPr/>
      </w:pPr>
      <w:r w:rsidDel="00000000" w:rsidR="00000000" w:rsidRPr="00000000">
        <w:rPr>
          <w:rtl w:val="0"/>
        </w:rPr>
      </w:r>
    </w:p>
    <w:p w:rsidR="00000000" w:rsidDel="00000000" w:rsidP="00000000" w:rsidRDefault="00000000" w:rsidRPr="00000000" w14:paraId="00000057">
      <w:pPr>
        <w:numPr>
          <w:ilvl w:val="1"/>
          <w:numId w:val="3"/>
        </w:numPr>
        <w:ind w:left="1440" w:hanging="360"/>
        <w:rPr/>
      </w:pPr>
      <w:r w:rsidDel="00000000" w:rsidR="00000000" w:rsidRPr="00000000">
        <w:rPr>
          <w:rtl w:val="0"/>
        </w:rPr>
        <w:t xml:space="preserve">Examine the structure and identify which of the A bases in this structure do not form the traditional Watson-Crick base pair. List their names and include a figure to support your answer.</w:t>
      </w:r>
    </w:p>
    <w:p w:rsidR="00000000" w:rsidDel="00000000" w:rsidP="00000000" w:rsidRDefault="00000000" w:rsidRPr="00000000" w14:paraId="00000058">
      <w:pPr>
        <w:ind w:left="1440" w:firstLine="0"/>
        <w:rPr/>
      </w:pPr>
      <w:r w:rsidDel="00000000" w:rsidR="00000000" w:rsidRPr="00000000">
        <w:rPr>
          <w:rtl w:val="0"/>
        </w:rPr>
        <w:t xml:space="preserve">Ans: </w:t>
      </w:r>
    </w:p>
    <w:sectPr>
      <w:headerReference r:id="rId19" w:type="default"/>
      <w:foot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spacing w:line="276" w:lineRule="auto"/>
      <w:jc w:val="center"/>
      <w:rPr/>
    </w:pPr>
    <w:r w:rsidDel="00000000" w:rsidR="00000000" w:rsidRPr="00000000">
      <w:rPr/>
      <w:drawing>
        <wp:inline distB="114300" distT="114300" distL="114300" distR="114300">
          <wp:extent cx="785813" cy="366117"/>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5813" cy="366117"/>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5D">
    <w:pPr>
      <w:spacing w:line="276" w:lineRule="auto"/>
      <w:jc w:val="center"/>
      <w:rPr>
        <w:sz w:val="16"/>
        <w:szCs w:val="16"/>
      </w:rPr>
    </w:pPr>
    <w:r w:rsidDel="00000000" w:rsidR="00000000" w:rsidRPr="00000000">
      <w:rPr>
        <w:sz w:val="16"/>
        <w:szCs w:val="16"/>
        <w:rtl w:val="0"/>
      </w:rPr>
      <w:t xml:space="preserve">Developed as part of the “Box of Lessons” during BioQuest/QUBES FMN in Spring 2022, under a </w:t>
    </w:r>
    <w:hyperlink r:id="rId2">
      <w:r w:rsidDel="00000000" w:rsidR="00000000" w:rsidRPr="00000000">
        <w:rPr>
          <w:color w:val="1155cc"/>
          <w:sz w:val="16"/>
          <w:szCs w:val="16"/>
          <w:u w:val="single"/>
          <w:rtl w:val="0"/>
        </w:rPr>
        <w:t xml:space="preserve">CC BY-NC-SA 4.0 license</w:t>
      </w:r>
    </w:hyperlink>
    <w:r w:rsidDel="00000000" w:rsidR="00000000" w:rsidRPr="00000000">
      <w:rPr>
        <w:sz w:val="16"/>
        <w:szCs w:val="16"/>
        <w:rtl w:val="0"/>
      </w:rPr>
      <w:t xml:space="preserve">. </w:t>
    </w:r>
  </w:p>
  <w:p w:rsidR="00000000" w:rsidDel="00000000" w:rsidP="00000000" w:rsidRDefault="00000000" w:rsidRPr="00000000" w14:paraId="0000005E">
    <w:pPr>
      <w:spacing w:line="276" w:lineRule="auto"/>
      <w:jc w:val="center"/>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sz w:val="18"/>
        <w:szCs w:val="18"/>
      </w:rPr>
    </w:pPr>
    <w:r w:rsidDel="00000000" w:rsidR="00000000" w:rsidRPr="00000000">
      <w:rPr>
        <w:rFonts w:ascii="Cambria" w:cs="Cambria" w:eastAsia="Cambria" w:hAnsi="Cambria"/>
        <w:sz w:val="16"/>
        <w:szCs w:val="16"/>
        <w:rtl w:val="0"/>
      </w:rPr>
      <w:t xml:space="preserve">Name: ________________________________________</w:t>
      <w:tab/>
      <w:t xml:space="preserve">  </w:t>
      <w:tab/>
      <w:tab/>
      <w:tab/>
      <w:tab/>
      <w:tab/>
      <w:tab/>
      <w:t xml:space="preserve">                 </w:t>
      <w:tab/>
      <w:t xml:space="preserve">           </w:t>
    </w:r>
    <w:r w:rsidDel="00000000" w:rsidR="00000000" w:rsidRPr="00000000">
      <w:rPr>
        <w:sz w:val="18"/>
        <w:szCs w:val="18"/>
        <w:rtl w:val="0"/>
      </w:rPr>
      <w:t xml:space="preserve">Base Pairing</w:t>
    </w:r>
  </w:p>
  <w:p w:rsidR="00000000" w:rsidDel="00000000" w:rsidP="00000000" w:rsidRDefault="00000000" w:rsidRPr="00000000" w14:paraId="0000005A">
    <w:pPr>
      <w:spacing w:after="160" w:line="240" w:lineRule="auto"/>
      <w:rPr/>
    </w:pPr>
    <w:r w:rsidDel="00000000" w:rsidR="00000000" w:rsidRPr="00000000">
      <w:rPr>
        <w:rFonts w:ascii="Cambria" w:cs="Cambria" w:eastAsia="Cambria" w:hAnsi="Cambria"/>
        <w:sz w:val="16"/>
        <w:szCs w:val="16"/>
        <w:rtl w:val="0"/>
      </w:rPr>
      <w:t xml:space="preserve">Date:________________________________________</w:t>
    </w:r>
    <w:r w:rsidDel="00000000" w:rsidR="00000000" w:rsidRPr="00000000">
      <w:rPr>
        <w:sz w:val="18"/>
        <w:szCs w:val="18"/>
        <w:rtl w:val="0"/>
      </w:rPr>
      <w:tab/>
      <w:tab/>
      <w:tab/>
      <w:tab/>
      <w:tab/>
      <w:tab/>
      <w:tab/>
      <w:tab/>
    </w:r>
    <w:r w:rsidDel="00000000" w:rsidR="00000000" w:rsidRPr="00000000">
      <w:rPr>
        <w:rFonts w:ascii="Cambria" w:cs="Cambria" w:eastAsia="Cambria" w:hAnsi="Cambria"/>
        <w:sz w:val="16"/>
        <w:szCs w:val="16"/>
        <w:rtl w:val="0"/>
      </w:rPr>
      <w:t xml:space="preserve">    </w:t>
    </w:r>
    <w:r w:rsidDel="00000000" w:rsidR="00000000" w:rsidRPr="00000000">
      <w:rPr>
        <w:rtl w:val="0"/>
      </w:rPr>
    </w:r>
  </w:p>
  <w:p w:rsidR="00000000" w:rsidDel="00000000" w:rsidP="00000000" w:rsidRDefault="00000000" w:rsidRPr="00000000" w14:paraId="0000005B">
    <w:pPr>
      <w:jc w:val="right"/>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rcsb.org/3d-view/1ETF" TargetMode="External"/><Relationship Id="rId10" Type="http://schemas.openxmlformats.org/officeDocument/2006/relationships/hyperlink" Target="https://www.rcsb.org/3d-view/1CSL" TargetMode="External"/><Relationship Id="rId13" Type="http://schemas.openxmlformats.org/officeDocument/2006/relationships/image" Target="media/image4.png"/><Relationship Id="rId12" Type="http://schemas.openxmlformats.org/officeDocument/2006/relationships/hyperlink" Target="https://www.rcsb.org/search?request=%7B%22query%22%3A%7B%22type%22%3A%22group%22%2C%22nodes%22%3A%5B%7B%22type%22%3A%22group%22%2C%22logical_operator%22%3A%22and%22%2C%22nodes%22%3A%5B%7B%22type%22%3A%22group%22%2C%22nodes%22%3A%5B%7B%22type%22%3A%22terminal%22%2C%22service%22%3A%22text_chem%22%2C%22parameters%22%3A%7B%22attribute%22%3A%22rcsb_chem_comp_container_identifiers.comp_id%22%2C%22operator%22%3A%22in%22%2C%22negation%22%3Afalse%2C%22value%22%3A%5B%22da%22%2C%22dt%22%2C%22dc%22%2C%22dg%22%2C%22a%22%2C%22t%22%2C%22g%22%2C%22c%22%5D%7D%7D%5D%2C%22logical_operator%22%3A%22and%22%7D%5D%2C%22label%22%3A%22text_chem%22%7D%5D%2C%22logical_operator%22%3A%22and%22%7D%2C%22return_type%22%3A%22mol_definition%22%2C%22request_options%22%3A%7B%22paginate%22%3A%7B%22start%22%3A0%2C%22rows%22%3A25%7D%2C%22scoring_strategy%22%3A%22combined%22%2C%22sort%22%3A%5B%7B%22sort_by%22%3A%22score%22%2C%22direction%22%3A%22desc%22%7D%5D%7D%2C%22request_info%22%3A%7B%22query_id%22%3A%227e1373bfc233a4537c5940b4ba0443eb%22%7D%7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csb.org/3d-view/417D" TargetMode="External"/><Relationship Id="rId15" Type="http://schemas.openxmlformats.org/officeDocument/2006/relationships/image" Target="media/image3.png"/><Relationship Id="rId14" Type="http://schemas.openxmlformats.org/officeDocument/2006/relationships/image" Target="media/image2.png"/><Relationship Id="rId17" Type="http://schemas.openxmlformats.org/officeDocument/2006/relationships/image" Target="media/image5.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ww.rcsb.org/3d-view/1ETF" TargetMode="External"/><Relationship Id="rId7" Type="http://schemas.openxmlformats.org/officeDocument/2006/relationships/hyperlink" Target="https://www.asbmb.org/education/core-concept-teaching-strategies/foundational-concepts/structure-function" TargetMode="External"/><Relationship Id="rId8" Type="http://schemas.openxmlformats.org/officeDocument/2006/relationships/hyperlink" Target="https://www.rcsb.org/3d-view/1BN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c0TjHXnOOhM8E3tcDhYQK7qPQ==">CgMxLjAyCGguZ2pkZ3hzOAByITFONnRJd2ZEek5raUxMWWJWZzczcFM1eHBQRG9Eb0JDbg==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