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2D2BA" w14:textId="77777777" w:rsidR="00544403" w:rsidRPr="007D6889" w:rsidRDefault="00544403">
      <w:pPr>
        <w:rPr>
          <w:b/>
        </w:rPr>
      </w:pPr>
      <w:r>
        <w:rPr>
          <w:b/>
        </w:rPr>
        <w:t>Name______________________________________________________Date______________________</w:t>
      </w:r>
    </w:p>
    <w:p w14:paraId="100AFD7E" w14:textId="77777777" w:rsidR="00544403" w:rsidRPr="007D6889" w:rsidRDefault="00544403" w:rsidP="007D6889">
      <w:pPr>
        <w:jc w:val="center"/>
        <w:rPr>
          <w:b/>
          <w:sz w:val="28"/>
          <w:szCs w:val="28"/>
        </w:rPr>
      </w:pPr>
      <w:r w:rsidRPr="00544403">
        <w:rPr>
          <w:b/>
          <w:sz w:val="28"/>
          <w:szCs w:val="28"/>
        </w:rPr>
        <w:t>Berlin Patient</w:t>
      </w:r>
    </w:p>
    <w:p w14:paraId="10AB8F09" w14:textId="77777777" w:rsidR="00544403" w:rsidRDefault="00544403">
      <w:r>
        <w:t>Read the following abstract and the resource that follows. After reading both, complete the questions and chart on the next page.</w:t>
      </w:r>
    </w:p>
    <w:p w14:paraId="209B11F5" w14:textId="77777777" w:rsidR="00544403" w:rsidRDefault="00544403"/>
    <w:p w14:paraId="780C94A1" w14:textId="77777777" w:rsidR="00544403" w:rsidRPr="007D6889" w:rsidRDefault="00544403" w:rsidP="00544403">
      <w:pPr>
        <w:rPr>
          <w:rFonts w:cs="Arial"/>
          <w:b/>
        </w:rPr>
      </w:pPr>
      <w:r w:rsidRPr="005F163F">
        <w:rPr>
          <w:rFonts w:cs="Arial"/>
          <w:b/>
        </w:rPr>
        <w:t>Original Article</w:t>
      </w:r>
    </w:p>
    <w:p w14:paraId="15AEE046" w14:textId="77777777" w:rsidR="00544403" w:rsidRPr="005F163F" w:rsidRDefault="00544403" w:rsidP="00544403">
      <w:pPr>
        <w:rPr>
          <w:rFonts w:cs="Arial"/>
        </w:rPr>
      </w:pPr>
      <w:r w:rsidRPr="005F163F">
        <w:rPr>
          <w:rFonts w:cs="Arial"/>
        </w:rPr>
        <w:t>Long-Term Control of HIV by CCR5 Delta32/Delta32 Stem-Cell Transplantation</w:t>
      </w:r>
    </w:p>
    <w:p w14:paraId="70DE939A" w14:textId="77777777" w:rsidR="00544403" w:rsidRPr="005F163F" w:rsidRDefault="00544403" w:rsidP="00544403">
      <w:pPr>
        <w:rPr>
          <w:rFonts w:cs="Arial"/>
        </w:rPr>
      </w:pPr>
      <w:proofErr w:type="spellStart"/>
      <w:r w:rsidRPr="005F163F">
        <w:rPr>
          <w:rFonts w:cs="Arial"/>
        </w:rPr>
        <w:t>Gero</w:t>
      </w:r>
      <w:proofErr w:type="spellEnd"/>
      <w:r w:rsidRPr="005F163F">
        <w:rPr>
          <w:rFonts w:cs="Arial"/>
        </w:rPr>
        <w:t xml:space="preserve"> </w:t>
      </w:r>
      <w:proofErr w:type="spellStart"/>
      <w:r w:rsidRPr="005F163F">
        <w:rPr>
          <w:rFonts w:cs="Arial"/>
        </w:rPr>
        <w:t>Hütter</w:t>
      </w:r>
      <w:proofErr w:type="spellEnd"/>
      <w:r w:rsidRPr="005F163F">
        <w:rPr>
          <w:rFonts w:cs="Arial"/>
        </w:rPr>
        <w:t xml:space="preserve">, M.D., Daniel Nowak, M.D., Maximilian </w:t>
      </w:r>
      <w:proofErr w:type="spellStart"/>
      <w:r w:rsidRPr="005F163F">
        <w:rPr>
          <w:rFonts w:cs="Arial"/>
        </w:rPr>
        <w:t>Mossner</w:t>
      </w:r>
      <w:proofErr w:type="spellEnd"/>
      <w:r w:rsidRPr="005F163F">
        <w:rPr>
          <w:rFonts w:cs="Arial"/>
        </w:rPr>
        <w:t xml:space="preserve">, B.S., Susanne </w:t>
      </w:r>
      <w:proofErr w:type="spellStart"/>
      <w:r w:rsidRPr="005F163F">
        <w:rPr>
          <w:rFonts w:cs="Arial"/>
        </w:rPr>
        <w:t>Ganepola</w:t>
      </w:r>
      <w:proofErr w:type="spellEnd"/>
      <w:r w:rsidRPr="005F163F">
        <w:rPr>
          <w:rFonts w:cs="Arial"/>
        </w:rPr>
        <w:t xml:space="preserve">, M.D., Arne </w:t>
      </w:r>
      <w:proofErr w:type="spellStart"/>
      <w:r w:rsidRPr="005F163F">
        <w:rPr>
          <w:rFonts w:cs="Arial"/>
        </w:rPr>
        <w:t>Müßig</w:t>
      </w:r>
      <w:proofErr w:type="spellEnd"/>
      <w:r w:rsidRPr="005F163F">
        <w:rPr>
          <w:rFonts w:cs="Arial"/>
        </w:rPr>
        <w:t xml:space="preserve">, M.D., Kristina </w:t>
      </w:r>
      <w:proofErr w:type="spellStart"/>
      <w:r w:rsidRPr="005F163F">
        <w:rPr>
          <w:rFonts w:cs="Arial"/>
        </w:rPr>
        <w:t>Allers</w:t>
      </w:r>
      <w:proofErr w:type="spellEnd"/>
      <w:r w:rsidRPr="005F163F">
        <w:rPr>
          <w:rFonts w:cs="Arial"/>
        </w:rPr>
        <w:t xml:space="preserve">, Ph.D., Thomas Schneider, M.D., Ph.D., </w:t>
      </w:r>
      <w:proofErr w:type="spellStart"/>
      <w:r w:rsidRPr="005F163F">
        <w:rPr>
          <w:rFonts w:cs="Arial"/>
        </w:rPr>
        <w:t>Jörg</w:t>
      </w:r>
      <w:proofErr w:type="spellEnd"/>
      <w:r w:rsidRPr="005F163F">
        <w:rPr>
          <w:rFonts w:cs="Arial"/>
        </w:rPr>
        <w:t xml:space="preserve"> Hofmann, Ph.D., Claudia </w:t>
      </w:r>
      <w:proofErr w:type="spellStart"/>
      <w:r w:rsidRPr="005F163F">
        <w:rPr>
          <w:rFonts w:cs="Arial"/>
        </w:rPr>
        <w:t>Kücherer</w:t>
      </w:r>
      <w:proofErr w:type="spellEnd"/>
      <w:r w:rsidRPr="005F163F">
        <w:rPr>
          <w:rFonts w:cs="Arial"/>
        </w:rPr>
        <w:t xml:space="preserve">, M.D., Olga </w:t>
      </w:r>
      <w:proofErr w:type="spellStart"/>
      <w:r w:rsidRPr="005F163F">
        <w:rPr>
          <w:rFonts w:cs="Arial"/>
        </w:rPr>
        <w:t>Blau</w:t>
      </w:r>
      <w:proofErr w:type="spellEnd"/>
      <w:r w:rsidRPr="005F163F">
        <w:rPr>
          <w:rFonts w:cs="Arial"/>
        </w:rPr>
        <w:t xml:space="preserve">, M.D., Igor W. </w:t>
      </w:r>
      <w:proofErr w:type="spellStart"/>
      <w:r w:rsidRPr="005F163F">
        <w:rPr>
          <w:rFonts w:cs="Arial"/>
        </w:rPr>
        <w:t>Blau</w:t>
      </w:r>
      <w:proofErr w:type="spellEnd"/>
      <w:r w:rsidRPr="005F163F">
        <w:rPr>
          <w:rFonts w:cs="Arial"/>
        </w:rPr>
        <w:t xml:space="preserve">, M.D., Wolf K. Hofmann, M.D., and </w:t>
      </w:r>
      <w:proofErr w:type="spellStart"/>
      <w:r w:rsidRPr="005F163F">
        <w:rPr>
          <w:rFonts w:cs="Arial"/>
        </w:rPr>
        <w:t>Eckhard</w:t>
      </w:r>
      <w:proofErr w:type="spellEnd"/>
      <w:r w:rsidRPr="005F163F">
        <w:rPr>
          <w:rFonts w:cs="Arial"/>
        </w:rPr>
        <w:t xml:space="preserve"> Thiel, M.D.</w:t>
      </w:r>
    </w:p>
    <w:p w14:paraId="25D1614D" w14:textId="77777777" w:rsidR="00544403" w:rsidRPr="005F163F" w:rsidRDefault="00544403" w:rsidP="00544403">
      <w:pPr>
        <w:rPr>
          <w:rFonts w:cs="Arial"/>
        </w:rPr>
      </w:pPr>
      <w:r w:rsidRPr="005F163F">
        <w:rPr>
          <w:rFonts w:cs="Arial"/>
        </w:rPr>
        <w:t xml:space="preserve">N </w:t>
      </w:r>
      <w:proofErr w:type="spellStart"/>
      <w:r w:rsidRPr="005F163F">
        <w:rPr>
          <w:rFonts w:cs="Arial"/>
        </w:rPr>
        <w:t>Engl</w:t>
      </w:r>
      <w:proofErr w:type="spellEnd"/>
      <w:r w:rsidRPr="005F163F">
        <w:rPr>
          <w:rFonts w:cs="Arial"/>
        </w:rPr>
        <w:t xml:space="preserve"> J Med 2009; 360:692-698</w:t>
      </w:r>
      <w:r w:rsidR="00917201">
        <w:rPr>
          <w:rFonts w:cs="Arial"/>
        </w:rPr>
        <w:t xml:space="preserve">, </w:t>
      </w:r>
      <w:r w:rsidRPr="005F163F">
        <w:rPr>
          <w:rFonts w:cs="Arial"/>
        </w:rPr>
        <w:t>February 12, 2009</w:t>
      </w:r>
      <w:r w:rsidR="00917201">
        <w:rPr>
          <w:rFonts w:cs="Arial"/>
        </w:rPr>
        <w:t xml:space="preserve">; </w:t>
      </w:r>
      <w:r w:rsidRPr="005F163F">
        <w:rPr>
          <w:rFonts w:cs="Arial"/>
        </w:rPr>
        <w:t>DOI: 10.1056/NEJMoa0802905</w:t>
      </w:r>
    </w:p>
    <w:p w14:paraId="6C8E7F3E" w14:textId="77777777" w:rsidR="00544403" w:rsidRPr="005F163F" w:rsidRDefault="00544403" w:rsidP="00544403">
      <w:pPr>
        <w:rPr>
          <w:rFonts w:cs="Arial"/>
          <w:b/>
        </w:rPr>
      </w:pPr>
    </w:p>
    <w:p w14:paraId="31B4572C" w14:textId="77777777" w:rsidR="00544403" w:rsidRPr="007D6889" w:rsidRDefault="00544403" w:rsidP="00544403">
      <w:pPr>
        <w:rPr>
          <w:rFonts w:cs="Arial"/>
          <w:b/>
        </w:rPr>
      </w:pPr>
      <w:r w:rsidRPr="005F163F">
        <w:rPr>
          <w:rFonts w:cs="Arial"/>
          <w:b/>
        </w:rPr>
        <w:t>Abstract</w:t>
      </w:r>
    </w:p>
    <w:p w14:paraId="6E811151" w14:textId="77777777" w:rsidR="00544403" w:rsidRDefault="00544403" w:rsidP="00544403">
      <w:pPr>
        <w:rPr>
          <w:rFonts w:eastAsia="Times New Roman"/>
        </w:rPr>
      </w:pPr>
      <w:r w:rsidRPr="005F163F">
        <w:rPr>
          <w:rFonts w:eastAsia="Times New Roman"/>
        </w:rPr>
        <w:t xml:space="preserve">Infection with the human immunodeficiency virus type 1 (HIV-1) requires the presence of a CD4 receptor and a chemokine receptor, principally chemokine receptor 5 (CCR5). </w:t>
      </w:r>
      <w:proofErr w:type="spellStart"/>
      <w:r w:rsidRPr="005F163F">
        <w:rPr>
          <w:rFonts w:eastAsia="Times New Roman"/>
        </w:rPr>
        <w:t>Homozygosity</w:t>
      </w:r>
      <w:proofErr w:type="spellEnd"/>
      <w:r w:rsidRPr="005F163F">
        <w:rPr>
          <w:rFonts w:eastAsia="Times New Roman"/>
        </w:rPr>
        <w:t xml:space="preserve"> for a 32-bp deletion in the </w:t>
      </w:r>
      <w:r w:rsidRPr="005F163F">
        <w:rPr>
          <w:rStyle w:val="Emphasis"/>
          <w:rFonts w:eastAsia="Times New Roman"/>
        </w:rPr>
        <w:t>CCR5</w:t>
      </w:r>
      <w:r w:rsidRPr="005F163F">
        <w:rPr>
          <w:rFonts w:eastAsia="Times New Roman"/>
        </w:rPr>
        <w:t xml:space="preserve"> allele provides resistance against HIV-1 acquisition. We transplanted stem cells from a donor who was homozygous for </w:t>
      </w:r>
      <w:r w:rsidRPr="005F163F">
        <w:rPr>
          <w:rStyle w:val="Emphasis"/>
          <w:rFonts w:eastAsia="Times New Roman"/>
        </w:rPr>
        <w:t>CCR5</w:t>
      </w:r>
      <w:r w:rsidRPr="005F163F">
        <w:rPr>
          <w:rFonts w:eastAsia="Times New Roman"/>
        </w:rPr>
        <w:t xml:space="preserve"> delta32 in a patient with acute myeloid leukemia and HIV-1 infection. The patient remained without viral rebound 20 months after transplantation and discontinuation of antiretroviral therapy. This outcome demonstrates the critical role </w:t>
      </w:r>
      <w:r w:rsidRPr="005F163F">
        <w:rPr>
          <w:rStyle w:val="Emphasis"/>
          <w:rFonts w:eastAsia="Times New Roman"/>
        </w:rPr>
        <w:t>CCR5</w:t>
      </w:r>
      <w:r w:rsidRPr="005F163F">
        <w:rPr>
          <w:rFonts w:eastAsia="Times New Roman"/>
        </w:rPr>
        <w:t xml:space="preserve"> plays in maintaining HIV-1 infection.</w:t>
      </w:r>
    </w:p>
    <w:p w14:paraId="68824490" w14:textId="77777777" w:rsidR="00544403" w:rsidRDefault="00544403" w:rsidP="00544403">
      <w:pPr>
        <w:rPr>
          <w:rFonts w:eastAsia="Times New Roman"/>
        </w:rPr>
      </w:pPr>
      <w:r>
        <w:rPr>
          <w:rFonts w:eastAsia="Times New Roman"/>
        </w:rPr>
        <w:t>==========================================================</w:t>
      </w:r>
      <w:r w:rsidR="007D6889">
        <w:rPr>
          <w:rFonts w:eastAsia="Times New Roman"/>
        </w:rPr>
        <w:t>==========================</w:t>
      </w:r>
    </w:p>
    <w:p w14:paraId="688D3721" w14:textId="77777777" w:rsidR="00544403" w:rsidRDefault="00544403" w:rsidP="00544403">
      <w:pPr>
        <w:rPr>
          <w:rFonts w:eastAsia="Times New Roman"/>
        </w:rPr>
      </w:pPr>
      <w:r w:rsidRPr="002D40D1">
        <w:rPr>
          <w:rFonts w:eastAsia="Times New Roman"/>
          <w:b/>
        </w:rPr>
        <w:t>Useful resource to explore</w:t>
      </w:r>
      <w:r>
        <w:rPr>
          <w:rFonts w:eastAsia="Times New Roman"/>
        </w:rPr>
        <w:t xml:space="preserve">: </w:t>
      </w:r>
    </w:p>
    <w:p w14:paraId="0C88DFA2" w14:textId="7AC19B3B" w:rsidR="00544403" w:rsidRDefault="00947DB1" w:rsidP="00544403">
      <w:pPr>
        <w:rPr>
          <w:rFonts w:eastAsia="Times New Roman"/>
        </w:rPr>
      </w:pPr>
      <w:hyperlink r:id="rId7" w:history="1">
        <w:r w:rsidR="00516F76" w:rsidRPr="00075BE4">
          <w:rPr>
            <w:rStyle w:val="Hyperlink"/>
            <w:rFonts w:eastAsia="Times New Roman"/>
          </w:rPr>
          <w:t>http://defeathiv.org/berlin/</w:t>
        </w:r>
      </w:hyperlink>
      <w:r w:rsidR="00516F76">
        <w:rPr>
          <w:rFonts w:eastAsia="Times New Roman"/>
        </w:rPr>
        <w:t xml:space="preserve"> </w:t>
      </w:r>
    </w:p>
    <w:p w14:paraId="79F7F9E1" w14:textId="77777777" w:rsidR="00544403" w:rsidRDefault="00544403"/>
    <w:p w14:paraId="393A1723" w14:textId="77777777" w:rsidR="00544403" w:rsidRPr="00544403" w:rsidRDefault="00544403" w:rsidP="00544403">
      <w:pPr>
        <w:jc w:val="both"/>
        <w:rPr>
          <w:b/>
        </w:rPr>
      </w:pPr>
      <w:r w:rsidRPr="005F163F">
        <w:rPr>
          <w:b/>
        </w:rPr>
        <w:t>Case Analysis Sheet</w:t>
      </w:r>
    </w:p>
    <w:p w14:paraId="049670DC" w14:textId="77777777" w:rsidR="00544403" w:rsidRPr="005F163F" w:rsidRDefault="00544403" w:rsidP="00544403">
      <w:pPr>
        <w:spacing w:line="240" w:lineRule="auto"/>
        <w:jc w:val="both"/>
      </w:pPr>
      <w:r w:rsidRPr="005F163F">
        <w:t xml:space="preserve">1.  </w:t>
      </w:r>
      <w:r w:rsidRPr="005F163F">
        <w:rPr>
          <w:b/>
          <w:i/>
        </w:rPr>
        <w:t>Recognize potential issues and major topics in this case.</w:t>
      </w:r>
      <w:r w:rsidRPr="005F163F">
        <w:t xml:space="preserve">  What is the case about?  Highlight terms or phrases that seem to be important to understanding the case.</w:t>
      </w:r>
    </w:p>
    <w:p w14:paraId="1A7464EB" w14:textId="77777777" w:rsidR="00544403" w:rsidRPr="005F163F" w:rsidRDefault="00544403" w:rsidP="00544403">
      <w:pPr>
        <w:jc w:val="both"/>
      </w:pPr>
    </w:p>
    <w:p w14:paraId="7E50394C" w14:textId="77777777" w:rsidR="00544403" w:rsidRPr="005F163F" w:rsidRDefault="00544403" w:rsidP="00544403">
      <w:pPr>
        <w:jc w:val="both"/>
      </w:pPr>
    </w:p>
    <w:p w14:paraId="66B32612" w14:textId="77777777" w:rsidR="00544403" w:rsidRPr="005F163F" w:rsidRDefault="00544403" w:rsidP="00544403">
      <w:pPr>
        <w:jc w:val="both"/>
      </w:pPr>
      <w:r w:rsidRPr="005F163F">
        <w:t xml:space="preserve">2.  </w:t>
      </w:r>
      <w:r w:rsidRPr="005F163F">
        <w:rPr>
          <w:b/>
          <w:i/>
        </w:rPr>
        <w:t>What specific questions do you have about these topics?</w:t>
      </w:r>
      <w:r w:rsidRPr="005F163F">
        <w:t xml:space="preserve">  Fill in the table below.  To do this, first, by yourself, then with the people at your table, make a list of what you already know that is related to the case in the </w:t>
      </w:r>
      <w:r w:rsidRPr="005F163F">
        <w:rPr>
          <w:i/>
        </w:rPr>
        <w:t>What Do I Know</w:t>
      </w:r>
      <w:r w:rsidRPr="005F163F">
        <w:t xml:space="preserve"> column.  List questions you would like to learn more about in </w:t>
      </w:r>
      <w:r w:rsidRPr="005F163F">
        <w:rPr>
          <w:i/>
        </w:rPr>
        <w:t>What Do I Need to Know</w:t>
      </w:r>
      <w:r w:rsidRPr="005F163F">
        <w:t>? Column.</w:t>
      </w:r>
    </w:p>
    <w:tbl>
      <w:tblPr>
        <w:tblW w:w="0" w:type="auto"/>
        <w:tblBorders>
          <w:top w:val="single" w:sz="12" w:space="0" w:color="000000"/>
          <w:bottom w:val="single" w:sz="12" w:space="0" w:color="000000"/>
        </w:tblBorders>
        <w:tblLook w:val="01E0" w:firstRow="1" w:lastRow="1" w:firstColumn="1" w:lastColumn="1" w:noHBand="0" w:noVBand="0"/>
      </w:tblPr>
      <w:tblGrid>
        <w:gridCol w:w="4428"/>
        <w:gridCol w:w="4428"/>
      </w:tblGrid>
      <w:tr w:rsidR="00544403" w:rsidRPr="005F163F" w14:paraId="3E42AB8E" w14:textId="77777777" w:rsidTr="00415A6B">
        <w:tc>
          <w:tcPr>
            <w:tcW w:w="4428" w:type="dxa"/>
            <w:tcBorders>
              <w:bottom w:val="single" w:sz="6" w:space="0" w:color="000000"/>
              <w:right w:val="single" w:sz="6" w:space="0" w:color="000000"/>
            </w:tcBorders>
            <w:shd w:val="clear" w:color="auto" w:fill="auto"/>
          </w:tcPr>
          <w:p w14:paraId="01C87E59" w14:textId="77777777" w:rsidR="00544403" w:rsidRPr="005F163F" w:rsidRDefault="00544403" w:rsidP="00415A6B">
            <w:pPr>
              <w:jc w:val="both"/>
              <w:rPr>
                <w:b/>
                <w:i/>
                <w:iCs/>
              </w:rPr>
            </w:pPr>
            <w:r w:rsidRPr="005F163F">
              <w:rPr>
                <w:b/>
                <w:i/>
                <w:iCs/>
              </w:rPr>
              <w:lastRenderedPageBreak/>
              <w:t>What Do I Know</w:t>
            </w:r>
          </w:p>
        </w:tc>
        <w:tc>
          <w:tcPr>
            <w:tcW w:w="4428" w:type="dxa"/>
            <w:tcBorders>
              <w:bottom w:val="single" w:sz="6" w:space="0" w:color="000000"/>
            </w:tcBorders>
            <w:shd w:val="clear" w:color="auto" w:fill="auto"/>
          </w:tcPr>
          <w:p w14:paraId="03A3CED6" w14:textId="77777777" w:rsidR="00544403" w:rsidRPr="005F163F" w:rsidRDefault="00544403" w:rsidP="00415A6B">
            <w:pPr>
              <w:jc w:val="both"/>
              <w:rPr>
                <w:b/>
                <w:bCs/>
                <w:i/>
              </w:rPr>
            </w:pPr>
            <w:r w:rsidRPr="005F163F">
              <w:rPr>
                <w:b/>
                <w:bCs/>
                <w:i/>
              </w:rPr>
              <w:t>What Do I Need to Know?</w:t>
            </w:r>
          </w:p>
        </w:tc>
      </w:tr>
      <w:tr w:rsidR="00544403" w:rsidRPr="005F163F" w14:paraId="6B80788D" w14:textId="77777777" w:rsidTr="00415A6B">
        <w:tc>
          <w:tcPr>
            <w:tcW w:w="4428" w:type="dxa"/>
            <w:tcBorders>
              <w:top w:val="single" w:sz="6" w:space="0" w:color="000000"/>
              <w:right w:val="single" w:sz="6" w:space="0" w:color="000000"/>
            </w:tcBorders>
            <w:shd w:val="clear" w:color="auto" w:fill="auto"/>
          </w:tcPr>
          <w:p w14:paraId="1EBC3FD2" w14:textId="77777777" w:rsidR="00544403" w:rsidRPr="005F163F" w:rsidRDefault="00544403" w:rsidP="00415A6B">
            <w:pPr>
              <w:jc w:val="both"/>
              <w:rPr>
                <w:b/>
                <w:bCs/>
              </w:rPr>
            </w:pPr>
          </w:p>
          <w:p w14:paraId="36E90C4B" w14:textId="77777777" w:rsidR="00544403" w:rsidRPr="005F163F" w:rsidRDefault="00544403" w:rsidP="00415A6B">
            <w:pPr>
              <w:jc w:val="both"/>
              <w:rPr>
                <w:b/>
                <w:bCs/>
              </w:rPr>
            </w:pPr>
          </w:p>
          <w:p w14:paraId="25896B25" w14:textId="77777777" w:rsidR="00544403" w:rsidRPr="005F163F" w:rsidRDefault="00544403" w:rsidP="00415A6B">
            <w:pPr>
              <w:jc w:val="both"/>
              <w:rPr>
                <w:b/>
                <w:bCs/>
              </w:rPr>
            </w:pPr>
          </w:p>
          <w:p w14:paraId="23E03260" w14:textId="77777777" w:rsidR="00544403" w:rsidRPr="005F163F" w:rsidRDefault="00544403" w:rsidP="00415A6B">
            <w:pPr>
              <w:jc w:val="both"/>
              <w:rPr>
                <w:b/>
                <w:bCs/>
              </w:rPr>
            </w:pPr>
          </w:p>
          <w:p w14:paraId="6AF94EBC" w14:textId="77777777" w:rsidR="00544403" w:rsidRPr="005F163F" w:rsidRDefault="00544403" w:rsidP="00415A6B">
            <w:pPr>
              <w:jc w:val="both"/>
              <w:rPr>
                <w:b/>
                <w:bCs/>
              </w:rPr>
            </w:pPr>
          </w:p>
          <w:p w14:paraId="794E7589" w14:textId="77777777" w:rsidR="00544403" w:rsidRPr="005F163F" w:rsidRDefault="00544403" w:rsidP="00415A6B">
            <w:pPr>
              <w:jc w:val="both"/>
              <w:rPr>
                <w:b/>
                <w:bCs/>
              </w:rPr>
            </w:pPr>
          </w:p>
          <w:p w14:paraId="51FFF0B2" w14:textId="77777777" w:rsidR="00544403" w:rsidRPr="005F163F" w:rsidRDefault="00544403" w:rsidP="00415A6B">
            <w:pPr>
              <w:jc w:val="both"/>
              <w:rPr>
                <w:b/>
                <w:bCs/>
              </w:rPr>
            </w:pPr>
          </w:p>
          <w:p w14:paraId="62C1B41B" w14:textId="77777777" w:rsidR="00544403" w:rsidRPr="005F163F" w:rsidRDefault="00544403" w:rsidP="00415A6B">
            <w:pPr>
              <w:jc w:val="both"/>
              <w:rPr>
                <w:b/>
                <w:bCs/>
              </w:rPr>
            </w:pPr>
          </w:p>
          <w:p w14:paraId="3C2748AD" w14:textId="77777777" w:rsidR="00544403" w:rsidRPr="005F163F" w:rsidRDefault="00544403" w:rsidP="00415A6B">
            <w:pPr>
              <w:jc w:val="both"/>
              <w:rPr>
                <w:b/>
                <w:bCs/>
              </w:rPr>
            </w:pPr>
          </w:p>
          <w:p w14:paraId="4A1BD8A8" w14:textId="77777777" w:rsidR="00544403" w:rsidRPr="005F163F" w:rsidRDefault="00544403" w:rsidP="00415A6B">
            <w:pPr>
              <w:jc w:val="both"/>
              <w:rPr>
                <w:b/>
                <w:bCs/>
              </w:rPr>
            </w:pPr>
          </w:p>
          <w:p w14:paraId="29538DA2" w14:textId="77777777" w:rsidR="00544403" w:rsidRPr="005F163F" w:rsidRDefault="00544403" w:rsidP="00415A6B">
            <w:pPr>
              <w:jc w:val="both"/>
              <w:rPr>
                <w:b/>
                <w:bCs/>
              </w:rPr>
            </w:pPr>
          </w:p>
          <w:p w14:paraId="056D4936" w14:textId="77777777" w:rsidR="00544403" w:rsidRPr="005F163F" w:rsidRDefault="00544403" w:rsidP="00415A6B">
            <w:pPr>
              <w:jc w:val="both"/>
              <w:rPr>
                <w:b/>
                <w:bCs/>
              </w:rPr>
            </w:pPr>
          </w:p>
          <w:p w14:paraId="4C9E496D" w14:textId="77777777" w:rsidR="00544403" w:rsidRPr="005F163F" w:rsidRDefault="00544403" w:rsidP="00415A6B">
            <w:pPr>
              <w:jc w:val="both"/>
              <w:rPr>
                <w:b/>
                <w:bCs/>
              </w:rPr>
            </w:pPr>
          </w:p>
          <w:p w14:paraId="6F73A5E6" w14:textId="77777777" w:rsidR="00544403" w:rsidRPr="005F163F" w:rsidRDefault="00544403" w:rsidP="00415A6B">
            <w:pPr>
              <w:jc w:val="both"/>
              <w:rPr>
                <w:b/>
                <w:bCs/>
              </w:rPr>
            </w:pPr>
          </w:p>
          <w:p w14:paraId="42B05773" w14:textId="77777777" w:rsidR="00544403" w:rsidRPr="005F163F" w:rsidRDefault="00544403" w:rsidP="00415A6B">
            <w:pPr>
              <w:jc w:val="both"/>
              <w:rPr>
                <w:b/>
                <w:bCs/>
              </w:rPr>
            </w:pPr>
          </w:p>
          <w:p w14:paraId="0217AA07" w14:textId="77777777" w:rsidR="00544403" w:rsidRPr="005F163F" w:rsidRDefault="00544403" w:rsidP="00415A6B">
            <w:pPr>
              <w:jc w:val="both"/>
              <w:rPr>
                <w:b/>
                <w:bCs/>
              </w:rPr>
            </w:pPr>
          </w:p>
        </w:tc>
        <w:tc>
          <w:tcPr>
            <w:tcW w:w="4428" w:type="dxa"/>
            <w:tcBorders>
              <w:top w:val="single" w:sz="6" w:space="0" w:color="000000"/>
            </w:tcBorders>
            <w:shd w:val="clear" w:color="auto" w:fill="auto"/>
          </w:tcPr>
          <w:p w14:paraId="60E27A73" w14:textId="77777777" w:rsidR="00544403" w:rsidRPr="005F163F" w:rsidRDefault="00544403" w:rsidP="00415A6B">
            <w:pPr>
              <w:jc w:val="both"/>
            </w:pPr>
          </w:p>
        </w:tc>
      </w:tr>
    </w:tbl>
    <w:p w14:paraId="3A9DA3D9" w14:textId="77777777" w:rsidR="00544403" w:rsidRPr="005F163F" w:rsidRDefault="00544403" w:rsidP="00544403">
      <w:pPr>
        <w:jc w:val="both"/>
      </w:pPr>
    </w:p>
    <w:p w14:paraId="4CA38197" w14:textId="77777777" w:rsidR="00544403" w:rsidRPr="005F163F" w:rsidRDefault="00544403" w:rsidP="00544403">
      <w:pPr>
        <w:jc w:val="both"/>
      </w:pPr>
      <w:r w:rsidRPr="005F163F">
        <w:t xml:space="preserve">3.  Put a check mark by 1-3 questions or issues in the </w:t>
      </w:r>
      <w:r w:rsidRPr="005F163F">
        <w:rPr>
          <w:i/>
        </w:rPr>
        <w:t>What Do I Need to Know?</w:t>
      </w:r>
      <w:r w:rsidRPr="005F163F">
        <w:t xml:space="preserve"> Column that you think are the most important to explore.</w:t>
      </w:r>
    </w:p>
    <w:p w14:paraId="37AF5BD1" w14:textId="77777777" w:rsidR="00544403" w:rsidRPr="005F163F" w:rsidRDefault="00544403" w:rsidP="00544403">
      <w:pPr>
        <w:spacing w:line="240" w:lineRule="auto"/>
        <w:contextualSpacing/>
        <w:jc w:val="both"/>
      </w:pPr>
      <w:r w:rsidRPr="005F163F">
        <w:t xml:space="preserve">Modified from M. Waterman and E. Stanley, 2008, </w:t>
      </w:r>
      <w:r w:rsidRPr="005F163F">
        <w:rPr>
          <w:i/>
        </w:rPr>
        <w:t xml:space="preserve">Biological Inquiry, </w:t>
      </w:r>
      <w:r w:rsidRPr="005F163F">
        <w:t>Benjamin Cummings</w:t>
      </w:r>
    </w:p>
    <w:p w14:paraId="5D623239" w14:textId="77777777" w:rsidR="00544403" w:rsidRDefault="00544403" w:rsidP="00544403">
      <w:pPr>
        <w:spacing w:line="240" w:lineRule="auto"/>
        <w:contextualSpacing/>
        <w:jc w:val="both"/>
      </w:pPr>
      <w:r w:rsidRPr="005F163F">
        <w:t>Permission to reproduce for educational purposes only.</w:t>
      </w:r>
      <w:r>
        <w:t xml:space="preserve"> </w:t>
      </w:r>
    </w:p>
    <w:p w14:paraId="1B2D919F" w14:textId="77777777" w:rsidR="00544403" w:rsidRDefault="00544403" w:rsidP="00544403">
      <w:pPr>
        <w:jc w:val="both"/>
      </w:pPr>
      <w:r>
        <w:t>Once you have identified your question to research, you will develop a claim backed by evidence and reasoning.  Use the following template to help guide your argument.</w:t>
      </w:r>
    </w:p>
    <w:p w14:paraId="3E383D3B" w14:textId="77777777" w:rsidR="00544403" w:rsidRPr="005F163F" w:rsidRDefault="00544403" w:rsidP="00544403">
      <w:pPr>
        <w:jc w:val="both"/>
        <w:rPr>
          <w:b/>
        </w:rPr>
      </w:pPr>
      <w:r w:rsidRPr="005F163F">
        <w:rPr>
          <w:b/>
        </w:rPr>
        <w:t>Claim-Evidence-Reasoning</w:t>
      </w:r>
    </w:p>
    <w:tbl>
      <w:tblPr>
        <w:tblStyle w:val="TableGrid"/>
        <w:tblW w:w="0" w:type="auto"/>
        <w:tblLook w:val="04A0" w:firstRow="1" w:lastRow="0" w:firstColumn="1" w:lastColumn="0" w:noHBand="0" w:noVBand="1"/>
      </w:tblPr>
      <w:tblGrid>
        <w:gridCol w:w="2741"/>
        <w:gridCol w:w="3389"/>
        <w:gridCol w:w="3446"/>
      </w:tblGrid>
      <w:tr w:rsidR="00544403" w:rsidRPr="005F163F" w14:paraId="0A0B3CA7" w14:textId="77777777" w:rsidTr="00415A6B">
        <w:tc>
          <w:tcPr>
            <w:tcW w:w="10165" w:type="dxa"/>
            <w:gridSpan w:val="3"/>
          </w:tcPr>
          <w:p w14:paraId="0E91CA51" w14:textId="77777777" w:rsidR="00544403" w:rsidRPr="005F163F" w:rsidRDefault="00544403" w:rsidP="00415A6B">
            <w:pPr>
              <w:jc w:val="both"/>
              <w:rPr>
                <w:b/>
              </w:rPr>
            </w:pPr>
            <w:r w:rsidRPr="005F163F">
              <w:rPr>
                <w:b/>
              </w:rPr>
              <w:t>Questions asked</w:t>
            </w:r>
          </w:p>
        </w:tc>
      </w:tr>
      <w:tr w:rsidR="00544403" w:rsidRPr="005F163F" w14:paraId="2C267A54" w14:textId="77777777" w:rsidTr="00415A6B">
        <w:tc>
          <w:tcPr>
            <w:tcW w:w="10165" w:type="dxa"/>
            <w:gridSpan w:val="3"/>
          </w:tcPr>
          <w:p w14:paraId="6C22811F" w14:textId="77777777" w:rsidR="00544403" w:rsidRPr="005F163F" w:rsidRDefault="00544403" w:rsidP="00415A6B">
            <w:pPr>
              <w:jc w:val="both"/>
            </w:pPr>
          </w:p>
          <w:p w14:paraId="02C073C8" w14:textId="77777777" w:rsidR="00544403" w:rsidRPr="005F163F" w:rsidRDefault="00544403" w:rsidP="00415A6B">
            <w:pPr>
              <w:jc w:val="both"/>
            </w:pPr>
          </w:p>
        </w:tc>
      </w:tr>
      <w:tr w:rsidR="00544403" w:rsidRPr="005F163F" w14:paraId="040CBB51" w14:textId="77777777" w:rsidTr="00415A6B">
        <w:tc>
          <w:tcPr>
            <w:tcW w:w="2876" w:type="dxa"/>
          </w:tcPr>
          <w:p w14:paraId="5B2FA49C" w14:textId="77777777" w:rsidR="00544403" w:rsidRPr="005F163F" w:rsidRDefault="00544403" w:rsidP="00415A6B">
            <w:pPr>
              <w:jc w:val="both"/>
            </w:pPr>
            <w:r w:rsidRPr="005F163F">
              <w:rPr>
                <w:b/>
              </w:rPr>
              <w:t>Observations</w:t>
            </w:r>
            <w:r w:rsidRPr="005F163F">
              <w:t xml:space="preserve"> </w:t>
            </w:r>
            <w:r w:rsidRPr="005F163F">
              <w:rPr>
                <w:i/>
              </w:rPr>
              <w:t>(phenomena, data, measurements)</w:t>
            </w:r>
          </w:p>
        </w:tc>
        <w:tc>
          <w:tcPr>
            <w:tcW w:w="3599" w:type="dxa"/>
          </w:tcPr>
          <w:p w14:paraId="4DCAD913" w14:textId="77777777" w:rsidR="00544403" w:rsidRPr="005F163F" w:rsidRDefault="00544403" w:rsidP="00415A6B">
            <w:pPr>
              <w:jc w:val="both"/>
            </w:pPr>
            <w:r w:rsidRPr="005F163F">
              <w:rPr>
                <w:b/>
              </w:rPr>
              <w:t>Inferences</w:t>
            </w:r>
            <w:r w:rsidRPr="005F163F">
              <w:t xml:space="preserve"> (</w:t>
            </w:r>
            <w:r w:rsidRPr="005F163F">
              <w:rPr>
                <w:i/>
              </w:rPr>
              <w:t>generalization, patterns, laws, data displays, model-based predictions)</w:t>
            </w:r>
          </w:p>
        </w:tc>
        <w:tc>
          <w:tcPr>
            <w:tcW w:w="3690" w:type="dxa"/>
          </w:tcPr>
          <w:p w14:paraId="79F69706" w14:textId="77777777" w:rsidR="00544403" w:rsidRPr="005F163F" w:rsidRDefault="00544403" w:rsidP="00415A6B">
            <w:pPr>
              <w:jc w:val="both"/>
            </w:pPr>
            <w:r w:rsidRPr="005F163F">
              <w:rPr>
                <w:b/>
              </w:rPr>
              <w:t>Scientific Explanations</w:t>
            </w:r>
            <w:r w:rsidRPr="005F163F">
              <w:t xml:space="preserve"> </w:t>
            </w:r>
            <w:r w:rsidRPr="005F163F">
              <w:rPr>
                <w:i/>
              </w:rPr>
              <w:t>(hypotheses, models, theories)</w:t>
            </w:r>
          </w:p>
        </w:tc>
      </w:tr>
      <w:tr w:rsidR="00544403" w:rsidRPr="005F163F" w14:paraId="04BC86E9" w14:textId="77777777" w:rsidTr="00415A6B">
        <w:tc>
          <w:tcPr>
            <w:tcW w:w="2876" w:type="dxa"/>
          </w:tcPr>
          <w:p w14:paraId="777AC8E5" w14:textId="77777777" w:rsidR="00544403" w:rsidRPr="005F163F" w:rsidRDefault="00544403" w:rsidP="00415A6B">
            <w:pPr>
              <w:jc w:val="both"/>
            </w:pPr>
          </w:p>
          <w:p w14:paraId="3C79FB6B" w14:textId="77777777" w:rsidR="00544403" w:rsidRPr="005F163F" w:rsidRDefault="00544403" w:rsidP="00415A6B">
            <w:pPr>
              <w:jc w:val="both"/>
            </w:pPr>
          </w:p>
          <w:p w14:paraId="2EAF0606" w14:textId="77777777" w:rsidR="00544403" w:rsidRPr="005F163F" w:rsidRDefault="00544403" w:rsidP="00415A6B">
            <w:pPr>
              <w:jc w:val="both"/>
            </w:pPr>
          </w:p>
          <w:p w14:paraId="0B86D8F8" w14:textId="77777777" w:rsidR="00544403" w:rsidRPr="005F163F" w:rsidRDefault="00544403" w:rsidP="00415A6B">
            <w:pPr>
              <w:jc w:val="both"/>
            </w:pPr>
          </w:p>
          <w:p w14:paraId="4F3E4BD4" w14:textId="77777777" w:rsidR="00544403" w:rsidRPr="005F163F" w:rsidRDefault="00544403" w:rsidP="00415A6B">
            <w:pPr>
              <w:jc w:val="both"/>
            </w:pPr>
          </w:p>
          <w:p w14:paraId="23EFE486" w14:textId="77777777" w:rsidR="00544403" w:rsidRPr="005F163F" w:rsidRDefault="00544403" w:rsidP="00415A6B">
            <w:pPr>
              <w:jc w:val="both"/>
            </w:pPr>
          </w:p>
          <w:p w14:paraId="451EC0B8" w14:textId="77777777" w:rsidR="00544403" w:rsidRPr="005F163F" w:rsidRDefault="00544403" w:rsidP="00415A6B">
            <w:pPr>
              <w:jc w:val="both"/>
            </w:pPr>
          </w:p>
          <w:p w14:paraId="47D43D18" w14:textId="77777777" w:rsidR="00544403" w:rsidRPr="005F163F" w:rsidRDefault="00544403" w:rsidP="00415A6B">
            <w:pPr>
              <w:jc w:val="both"/>
            </w:pPr>
          </w:p>
          <w:p w14:paraId="34388AED" w14:textId="77777777" w:rsidR="00544403" w:rsidRPr="005F163F" w:rsidRDefault="00544403" w:rsidP="00415A6B">
            <w:pPr>
              <w:jc w:val="both"/>
            </w:pPr>
          </w:p>
          <w:p w14:paraId="78366B54" w14:textId="77777777" w:rsidR="00544403" w:rsidRPr="005F163F" w:rsidRDefault="00544403" w:rsidP="00415A6B">
            <w:pPr>
              <w:jc w:val="both"/>
            </w:pPr>
          </w:p>
          <w:p w14:paraId="5AC06F6C" w14:textId="77777777" w:rsidR="00544403" w:rsidRPr="005F163F" w:rsidRDefault="00544403" w:rsidP="00415A6B">
            <w:pPr>
              <w:jc w:val="both"/>
            </w:pPr>
          </w:p>
          <w:p w14:paraId="237F7075" w14:textId="77777777" w:rsidR="00544403" w:rsidRPr="005F163F" w:rsidRDefault="00544403" w:rsidP="00415A6B">
            <w:pPr>
              <w:jc w:val="both"/>
            </w:pPr>
          </w:p>
          <w:p w14:paraId="6B09F365" w14:textId="77777777" w:rsidR="00544403" w:rsidRPr="005F163F" w:rsidRDefault="00544403" w:rsidP="00415A6B">
            <w:pPr>
              <w:jc w:val="both"/>
            </w:pPr>
          </w:p>
          <w:p w14:paraId="77CB610D" w14:textId="77777777" w:rsidR="00544403" w:rsidRPr="005F163F" w:rsidRDefault="00544403" w:rsidP="00415A6B">
            <w:pPr>
              <w:jc w:val="both"/>
            </w:pPr>
          </w:p>
        </w:tc>
        <w:tc>
          <w:tcPr>
            <w:tcW w:w="3599" w:type="dxa"/>
          </w:tcPr>
          <w:p w14:paraId="50571733" w14:textId="77777777" w:rsidR="00544403" w:rsidRPr="005F163F" w:rsidRDefault="00544403" w:rsidP="00415A6B">
            <w:pPr>
              <w:jc w:val="both"/>
            </w:pPr>
          </w:p>
        </w:tc>
        <w:tc>
          <w:tcPr>
            <w:tcW w:w="3690" w:type="dxa"/>
          </w:tcPr>
          <w:p w14:paraId="3821D386" w14:textId="77777777" w:rsidR="00544403" w:rsidRPr="005F163F" w:rsidRDefault="00544403" w:rsidP="00415A6B">
            <w:pPr>
              <w:jc w:val="both"/>
            </w:pPr>
          </w:p>
        </w:tc>
      </w:tr>
      <w:tr w:rsidR="00544403" w:rsidRPr="005F163F" w14:paraId="6FE17A9E" w14:textId="77777777" w:rsidTr="00415A6B">
        <w:tc>
          <w:tcPr>
            <w:tcW w:w="10165" w:type="dxa"/>
            <w:gridSpan w:val="3"/>
          </w:tcPr>
          <w:p w14:paraId="4F905A35" w14:textId="77777777" w:rsidR="00544403" w:rsidRPr="005F163F" w:rsidRDefault="00544403" w:rsidP="00415A6B">
            <w:pPr>
              <w:jc w:val="both"/>
            </w:pPr>
            <w:r w:rsidRPr="005F163F">
              <w:rPr>
                <w:b/>
              </w:rPr>
              <w:lastRenderedPageBreak/>
              <w:t>Claim</w:t>
            </w:r>
            <w:r w:rsidRPr="005F163F">
              <w:t xml:space="preserve"> </w:t>
            </w:r>
            <w:r w:rsidRPr="005F163F">
              <w:rPr>
                <w:i/>
              </w:rPr>
              <w:t>(Your claim should answer the question)</w:t>
            </w:r>
          </w:p>
        </w:tc>
      </w:tr>
      <w:tr w:rsidR="00544403" w:rsidRPr="005F163F" w14:paraId="7D43F63F" w14:textId="77777777" w:rsidTr="00415A6B">
        <w:tc>
          <w:tcPr>
            <w:tcW w:w="10165" w:type="dxa"/>
            <w:gridSpan w:val="3"/>
          </w:tcPr>
          <w:p w14:paraId="3829F7A9" w14:textId="77777777" w:rsidR="00544403" w:rsidRPr="005F163F" w:rsidRDefault="00544403" w:rsidP="00415A6B">
            <w:pPr>
              <w:jc w:val="both"/>
            </w:pPr>
          </w:p>
          <w:p w14:paraId="3D0ED667" w14:textId="77777777" w:rsidR="00544403" w:rsidRPr="005F163F" w:rsidRDefault="00544403" w:rsidP="00415A6B">
            <w:pPr>
              <w:jc w:val="both"/>
            </w:pPr>
          </w:p>
        </w:tc>
      </w:tr>
      <w:tr w:rsidR="00544403" w:rsidRPr="005F163F" w14:paraId="55681496" w14:textId="77777777" w:rsidTr="00415A6B">
        <w:tc>
          <w:tcPr>
            <w:tcW w:w="10165" w:type="dxa"/>
            <w:gridSpan w:val="3"/>
          </w:tcPr>
          <w:p w14:paraId="334ABE02" w14:textId="77777777" w:rsidR="00544403" w:rsidRPr="005F163F" w:rsidRDefault="00544403" w:rsidP="00415A6B">
            <w:pPr>
              <w:jc w:val="both"/>
            </w:pPr>
            <w:r w:rsidRPr="005F163F">
              <w:rPr>
                <w:b/>
              </w:rPr>
              <w:t>Explanation</w:t>
            </w:r>
            <w:r w:rsidRPr="005F163F">
              <w:t xml:space="preserve"> </w:t>
            </w:r>
            <w:r w:rsidRPr="005F163F">
              <w:rPr>
                <w:i/>
              </w:rPr>
              <w:t>(Link the observations, inferences and scientific explanation to support your claim.)</w:t>
            </w:r>
          </w:p>
        </w:tc>
      </w:tr>
      <w:tr w:rsidR="00544403" w:rsidRPr="005F163F" w14:paraId="7FFFB817" w14:textId="77777777" w:rsidTr="00415A6B">
        <w:tc>
          <w:tcPr>
            <w:tcW w:w="10165" w:type="dxa"/>
            <w:gridSpan w:val="3"/>
          </w:tcPr>
          <w:p w14:paraId="14EAB1BC" w14:textId="77777777" w:rsidR="00544403" w:rsidRPr="005F163F" w:rsidRDefault="00544403" w:rsidP="00415A6B">
            <w:pPr>
              <w:jc w:val="both"/>
            </w:pPr>
          </w:p>
          <w:p w14:paraId="0AB13AB6" w14:textId="77777777" w:rsidR="00544403" w:rsidRPr="005F163F" w:rsidRDefault="00544403" w:rsidP="00415A6B">
            <w:pPr>
              <w:jc w:val="both"/>
            </w:pPr>
          </w:p>
          <w:p w14:paraId="4C26218C" w14:textId="77777777" w:rsidR="00544403" w:rsidRPr="005F163F" w:rsidRDefault="00544403" w:rsidP="00415A6B">
            <w:pPr>
              <w:jc w:val="both"/>
            </w:pPr>
          </w:p>
          <w:p w14:paraId="6DE1D1FF" w14:textId="77777777" w:rsidR="00544403" w:rsidRPr="005F163F" w:rsidRDefault="00544403" w:rsidP="00415A6B">
            <w:pPr>
              <w:jc w:val="both"/>
            </w:pPr>
          </w:p>
          <w:p w14:paraId="0B42112F" w14:textId="77777777" w:rsidR="00544403" w:rsidRPr="005F163F" w:rsidRDefault="00544403" w:rsidP="00415A6B">
            <w:pPr>
              <w:jc w:val="both"/>
            </w:pPr>
          </w:p>
          <w:p w14:paraId="009A0122" w14:textId="77777777" w:rsidR="00544403" w:rsidRPr="005F163F" w:rsidRDefault="00544403" w:rsidP="00415A6B">
            <w:pPr>
              <w:jc w:val="both"/>
            </w:pPr>
          </w:p>
          <w:p w14:paraId="2F2A2CA6" w14:textId="77777777" w:rsidR="00544403" w:rsidRPr="005F163F" w:rsidRDefault="00544403" w:rsidP="00415A6B">
            <w:pPr>
              <w:jc w:val="both"/>
            </w:pPr>
          </w:p>
        </w:tc>
      </w:tr>
      <w:tr w:rsidR="00544403" w:rsidRPr="005F163F" w14:paraId="728EDE44" w14:textId="77777777" w:rsidTr="00415A6B">
        <w:tc>
          <w:tcPr>
            <w:tcW w:w="10165" w:type="dxa"/>
            <w:gridSpan w:val="3"/>
          </w:tcPr>
          <w:p w14:paraId="10464341" w14:textId="77777777" w:rsidR="00544403" w:rsidRPr="005F163F" w:rsidRDefault="00544403" w:rsidP="00415A6B">
            <w:pPr>
              <w:jc w:val="both"/>
            </w:pPr>
            <w:r w:rsidRPr="005F163F">
              <w:rPr>
                <w:b/>
              </w:rPr>
              <w:t>Limitations and error analysis</w:t>
            </w:r>
            <w:r w:rsidRPr="005F163F">
              <w:t xml:space="preserve"> </w:t>
            </w:r>
            <w:r w:rsidRPr="005F163F">
              <w:rPr>
                <w:i/>
              </w:rPr>
              <w:t>(What additional evidence would you need to make your claim stronger?)</w:t>
            </w:r>
          </w:p>
        </w:tc>
      </w:tr>
      <w:tr w:rsidR="00544403" w:rsidRPr="005F163F" w14:paraId="751FB8E9" w14:textId="77777777" w:rsidTr="00415A6B">
        <w:tc>
          <w:tcPr>
            <w:tcW w:w="10165" w:type="dxa"/>
            <w:gridSpan w:val="3"/>
          </w:tcPr>
          <w:p w14:paraId="6DF1C5BF" w14:textId="77777777" w:rsidR="00544403" w:rsidRPr="005F163F" w:rsidRDefault="00544403" w:rsidP="00415A6B">
            <w:pPr>
              <w:jc w:val="both"/>
              <w:rPr>
                <w:b/>
              </w:rPr>
            </w:pPr>
          </w:p>
          <w:p w14:paraId="6F3C11B7" w14:textId="77777777" w:rsidR="00544403" w:rsidRPr="005F163F" w:rsidRDefault="00544403" w:rsidP="00415A6B">
            <w:pPr>
              <w:jc w:val="both"/>
              <w:rPr>
                <w:b/>
              </w:rPr>
            </w:pPr>
          </w:p>
          <w:p w14:paraId="6E8097E2" w14:textId="77777777" w:rsidR="00544403" w:rsidRPr="005F163F" w:rsidRDefault="00544403" w:rsidP="00415A6B">
            <w:pPr>
              <w:jc w:val="both"/>
              <w:rPr>
                <w:b/>
              </w:rPr>
            </w:pPr>
          </w:p>
          <w:p w14:paraId="564FA36C" w14:textId="77777777" w:rsidR="00544403" w:rsidRPr="005F163F" w:rsidRDefault="00544403" w:rsidP="00415A6B">
            <w:pPr>
              <w:jc w:val="both"/>
              <w:rPr>
                <w:b/>
              </w:rPr>
            </w:pPr>
          </w:p>
          <w:p w14:paraId="483D5CD8" w14:textId="77777777" w:rsidR="00544403" w:rsidRPr="005F163F" w:rsidRDefault="00544403" w:rsidP="00415A6B">
            <w:pPr>
              <w:jc w:val="both"/>
              <w:rPr>
                <w:b/>
              </w:rPr>
            </w:pPr>
          </w:p>
        </w:tc>
      </w:tr>
    </w:tbl>
    <w:p w14:paraId="5D05B8CE" w14:textId="2626BA33" w:rsidR="00544403" w:rsidRPr="005F163F" w:rsidRDefault="00544403" w:rsidP="00544403">
      <w:pPr>
        <w:jc w:val="both"/>
      </w:pPr>
      <w:r w:rsidRPr="005F163F">
        <w:t xml:space="preserve">Adapted from </w:t>
      </w:r>
      <w:r w:rsidRPr="005F163F">
        <w:rPr>
          <w:i/>
        </w:rPr>
        <w:t xml:space="preserve">BSCS Middle School Science </w:t>
      </w:r>
      <w:r w:rsidR="00917201">
        <w:t>Copyright</w:t>
      </w:r>
      <w:r w:rsidRPr="005F163F">
        <w:t xml:space="preserve"> </w:t>
      </w:r>
      <w:r w:rsidR="00917201">
        <w:rPr>
          <w:rFonts w:ascii="Calibri" w:hAnsi="Calibri"/>
        </w:rPr>
        <w:t>©</w:t>
      </w:r>
      <w:r w:rsidRPr="005F163F">
        <w:t xml:space="preserve"> 2012 B</w:t>
      </w:r>
      <w:r w:rsidR="00917201">
        <w:t>SCS adapted from McNeill, K. L.</w:t>
      </w:r>
      <w:r w:rsidRPr="005F163F">
        <w:t xml:space="preserve"> and J. </w:t>
      </w:r>
      <w:proofErr w:type="spellStart"/>
      <w:r w:rsidRPr="005F163F">
        <w:t>Krajcik</w:t>
      </w:r>
      <w:proofErr w:type="spellEnd"/>
      <w:r w:rsidRPr="005F163F">
        <w:t xml:space="preserve"> (2008).  </w:t>
      </w:r>
      <w:r w:rsidRPr="005F163F">
        <w:rPr>
          <w:i/>
        </w:rPr>
        <w:t xml:space="preserve">J. Res. Sci. Teach. </w:t>
      </w:r>
      <w:r w:rsidRPr="005F163F">
        <w:t>45(1): 53-78 for use in the AP Biology Leadership Academy. Anderson CW (2003) Teaching science for motivation and understanding. Retrieved</w:t>
      </w:r>
      <w:r w:rsidR="00C13A2B">
        <w:t xml:space="preserve"> </w:t>
      </w:r>
      <w:hyperlink r:id="rId8" w:history="1">
        <w:r w:rsidR="00C13A2B" w:rsidRPr="00FC3340">
          <w:rPr>
            <w:rStyle w:val="Hyperlink"/>
          </w:rPr>
          <w:t>https://www.msu.edu/~andya/TEScience/Assets/Files/TSMU.pdf</w:t>
        </w:r>
      </w:hyperlink>
      <w:r w:rsidR="00C13A2B">
        <w:t>.</w:t>
      </w:r>
      <w:r w:rsidR="00C13A2B" w:rsidRPr="005F163F">
        <w:t xml:space="preserve"> </w:t>
      </w:r>
    </w:p>
    <w:p w14:paraId="3F8FA1E9" w14:textId="77777777" w:rsidR="00544403" w:rsidRPr="005F163F" w:rsidRDefault="00544403" w:rsidP="00544403">
      <w:pPr>
        <w:jc w:val="both"/>
      </w:pPr>
      <w:r w:rsidRPr="005F163F">
        <w:t>Permission granted for personal education use.  All other rights reserved.</w:t>
      </w:r>
    </w:p>
    <w:p w14:paraId="044330C7" w14:textId="77777777" w:rsidR="007D6889" w:rsidRDefault="007D6889">
      <w:r>
        <w:br w:type="page"/>
      </w:r>
    </w:p>
    <w:p w14:paraId="20B30090" w14:textId="77777777" w:rsidR="00544403" w:rsidRDefault="00544403" w:rsidP="00544403">
      <w:pPr>
        <w:jc w:val="both"/>
      </w:pPr>
      <w:r>
        <w:lastRenderedPageBreak/>
        <w:t>Refer to the following rubrics to assess your progress.</w:t>
      </w:r>
    </w:p>
    <w:tbl>
      <w:tblPr>
        <w:tblStyle w:val="TableGrid"/>
        <w:tblW w:w="10345" w:type="dxa"/>
        <w:tblLayout w:type="fixed"/>
        <w:tblLook w:val="04A0" w:firstRow="1" w:lastRow="0" w:firstColumn="1" w:lastColumn="0" w:noHBand="0" w:noVBand="1"/>
      </w:tblPr>
      <w:tblGrid>
        <w:gridCol w:w="1188"/>
        <w:gridCol w:w="1800"/>
        <w:gridCol w:w="1890"/>
        <w:gridCol w:w="1890"/>
        <w:gridCol w:w="2070"/>
        <w:gridCol w:w="1507"/>
      </w:tblGrid>
      <w:tr w:rsidR="007D6889" w:rsidRPr="005F163F" w14:paraId="590DD062" w14:textId="77777777" w:rsidTr="007D6889">
        <w:tc>
          <w:tcPr>
            <w:tcW w:w="1188" w:type="dxa"/>
          </w:tcPr>
          <w:p w14:paraId="0E29459E" w14:textId="77777777" w:rsidR="00544403" w:rsidRPr="005F163F" w:rsidRDefault="00544403" w:rsidP="00415A6B">
            <w:pPr>
              <w:jc w:val="both"/>
              <w:rPr>
                <w:b/>
              </w:rPr>
            </w:pPr>
          </w:p>
        </w:tc>
        <w:tc>
          <w:tcPr>
            <w:tcW w:w="1800" w:type="dxa"/>
          </w:tcPr>
          <w:p w14:paraId="606085CE" w14:textId="77777777" w:rsidR="00544403" w:rsidRPr="005F163F" w:rsidRDefault="00544403" w:rsidP="00415A6B">
            <w:pPr>
              <w:jc w:val="both"/>
              <w:rPr>
                <w:b/>
              </w:rPr>
            </w:pPr>
            <w:r w:rsidRPr="005F163F">
              <w:rPr>
                <w:b/>
              </w:rPr>
              <w:t>5</w:t>
            </w:r>
          </w:p>
        </w:tc>
        <w:tc>
          <w:tcPr>
            <w:tcW w:w="1890" w:type="dxa"/>
          </w:tcPr>
          <w:p w14:paraId="71FA0DA5" w14:textId="77777777" w:rsidR="00544403" w:rsidRPr="005F163F" w:rsidRDefault="00544403" w:rsidP="00415A6B">
            <w:pPr>
              <w:jc w:val="both"/>
              <w:rPr>
                <w:b/>
              </w:rPr>
            </w:pPr>
            <w:r w:rsidRPr="005F163F">
              <w:rPr>
                <w:b/>
              </w:rPr>
              <w:t>4</w:t>
            </w:r>
          </w:p>
        </w:tc>
        <w:tc>
          <w:tcPr>
            <w:tcW w:w="1890" w:type="dxa"/>
          </w:tcPr>
          <w:p w14:paraId="20EA5CAB" w14:textId="77777777" w:rsidR="00544403" w:rsidRPr="005F163F" w:rsidRDefault="00544403" w:rsidP="00415A6B">
            <w:pPr>
              <w:jc w:val="both"/>
              <w:rPr>
                <w:b/>
              </w:rPr>
            </w:pPr>
            <w:r w:rsidRPr="005F163F">
              <w:rPr>
                <w:b/>
              </w:rPr>
              <w:t>3</w:t>
            </w:r>
          </w:p>
        </w:tc>
        <w:tc>
          <w:tcPr>
            <w:tcW w:w="2070" w:type="dxa"/>
          </w:tcPr>
          <w:p w14:paraId="59F1CAFC" w14:textId="77777777" w:rsidR="00544403" w:rsidRPr="005F163F" w:rsidRDefault="00544403" w:rsidP="00415A6B">
            <w:pPr>
              <w:jc w:val="both"/>
              <w:rPr>
                <w:b/>
              </w:rPr>
            </w:pPr>
            <w:r w:rsidRPr="005F163F">
              <w:rPr>
                <w:b/>
              </w:rPr>
              <w:t>2</w:t>
            </w:r>
          </w:p>
        </w:tc>
        <w:tc>
          <w:tcPr>
            <w:tcW w:w="1507" w:type="dxa"/>
          </w:tcPr>
          <w:p w14:paraId="2C050E99" w14:textId="77777777" w:rsidR="00544403" w:rsidRPr="005F163F" w:rsidRDefault="00544403" w:rsidP="00415A6B">
            <w:pPr>
              <w:jc w:val="both"/>
              <w:rPr>
                <w:b/>
              </w:rPr>
            </w:pPr>
            <w:r w:rsidRPr="005F163F">
              <w:rPr>
                <w:b/>
              </w:rPr>
              <w:t>1</w:t>
            </w:r>
          </w:p>
        </w:tc>
      </w:tr>
      <w:tr w:rsidR="007D6889" w:rsidRPr="005F163F" w14:paraId="614730C3" w14:textId="77777777" w:rsidTr="007D6889">
        <w:tc>
          <w:tcPr>
            <w:tcW w:w="1188" w:type="dxa"/>
          </w:tcPr>
          <w:p w14:paraId="0200206A" w14:textId="77777777" w:rsidR="00544403" w:rsidRPr="005F163F" w:rsidRDefault="00544403" w:rsidP="00415A6B">
            <w:pPr>
              <w:jc w:val="both"/>
              <w:rPr>
                <w:b/>
              </w:rPr>
            </w:pPr>
            <w:r w:rsidRPr="005F163F">
              <w:rPr>
                <w:b/>
              </w:rPr>
              <w:t>Question</w:t>
            </w:r>
          </w:p>
        </w:tc>
        <w:tc>
          <w:tcPr>
            <w:tcW w:w="1800" w:type="dxa"/>
          </w:tcPr>
          <w:p w14:paraId="59E829B2" w14:textId="77777777" w:rsidR="00544403" w:rsidRPr="005F163F" w:rsidRDefault="00544403" w:rsidP="00415A6B">
            <w:pPr>
              <w:jc w:val="both"/>
            </w:pPr>
            <w:r w:rsidRPr="005F163F">
              <w:t>Is narrowly focused and is answerable</w:t>
            </w:r>
          </w:p>
        </w:tc>
        <w:tc>
          <w:tcPr>
            <w:tcW w:w="1890" w:type="dxa"/>
          </w:tcPr>
          <w:p w14:paraId="3A946B6E" w14:textId="77777777" w:rsidR="00544403" w:rsidRPr="005F163F" w:rsidRDefault="00544403" w:rsidP="00415A6B">
            <w:pPr>
              <w:jc w:val="both"/>
            </w:pPr>
            <w:r w:rsidRPr="005F163F">
              <w:t>Language is more general focused. It is answerable.</w:t>
            </w:r>
          </w:p>
        </w:tc>
        <w:tc>
          <w:tcPr>
            <w:tcW w:w="1890" w:type="dxa"/>
          </w:tcPr>
          <w:p w14:paraId="6AEA3CAA" w14:textId="77777777" w:rsidR="00544403" w:rsidRPr="005F163F" w:rsidRDefault="00544403" w:rsidP="00415A6B">
            <w:pPr>
              <w:jc w:val="both"/>
            </w:pPr>
            <w:r w:rsidRPr="005F163F">
              <w:t>Is answerable but not focused enough</w:t>
            </w:r>
          </w:p>
        </w:tc>
        <w:tc>
          <w:tcPr>
            <w:tcW w:w="2070" w:type="dxa"/>
          </w:tcPr>
          <w:p w14:paraId="37264091" w14:textId="77777777" w:rsidR="00544403" w:rsidRPr="005F163F" w:rsidRDefault="00544403" w:rsidP="00415A6B">
            <w:pPr>
              <w:jc w:val="both"/>
            </w:pPr>
            <w:r w:rsidRPr="005F163F">
              <w:t>Is answerable but not clear or focused. It may have a variety of different answers.</w:t>
            </w:r>
          </w:p>
        </w:tc>
        <w:tc>
          <w:tcPr>
            <w:tcW w:w="1507" w:type="dxa"/>
          </w:tcPr>
          <w:p w14:paraId="5187C96D" w14:textId="77777777" w:rsidR="00544403" w:rsidRPr="005F163F" w:rsidRDefault="00544403" w:rsidP="00415A6B">
            <w:pPr>
              <w:jc w:val="both"/>
            </w:pPr>
            <w:r w:rsidRPr="005F163F">
              <w:t>Is too broad and impractical.</w:t>
            </w:r>
          </w:p>
        </w:tc>
      </w:tr>
      <w:tr w:rsidR="007D6889" w:rsidRPr="005F163F" w14:paraId="0C7A1FB0" w14:textId="77777777" w:rsidTr="007D6889">
        <w:tc>
          <w:tcPr>
            <w:tcW w:w="1188" w:type="dxa"/>
          </w:tcPr>
          <w:p w14:paraId="0326A4B3" w14:textId="77777777" w:rsidR="00544403" w:rsidRPr="005F163F" w:rsidRDefault="00544403" w:rsidP="00415A6B">
            <w:pPr>
              <w:jc w:val="both"/>
              <w:rPr>
                <w:b/>
              </w:rPr>
            </w:pPr>
            <w:r w:rsidRPr="005F163F">
              <w:rPr>
                <w:b/>
              </w:rPr>
              <w:t>Claim</w:t>
            </w:r>
          </w:p>
        </w:tc>
        <w:tc>
          <w:tcPr>
            <w:tcW w:w="1800" w:type="dxa"/>
          </w:tcPr>
          <w:p w14:paraId="7C89242A" w14:textId="77777777" w:rsidR="00544403" w:rsidRPr="005F163F" w:rsidRDefault="00544403" w:rsidP="00415A6B">
            <w:pPr>
              <w:jc w:val="both"/>
            </w:pPr>
            <w:r w:rsidRPr="005F163F">
              <w:t>Clearly stated and specific</w:t>
            </w:r>
          </w:p>
        </w:tc>
        <w:tc>
          <w:tcPr>
            <w:tcW w:w="1890" w:type="dxa"/>
          </w:tcPr>
          <w:p w14:paraId="343D67DB" w14:textId="77777777" w:rsidR="00544403" w:rsidRPr="005F163F" w:rsidRDefault="00544403" w:rsidP="00415A6B">
            <w:pPr>
              <w:jc w:val="both"/>
            </w:pPr>
            <w:r w:rsidRPr="005F163F">
              <w:t>Is stated in a more general way.</w:t>
            </w:r>
          </w:p>
        </w:tc>
        <w:tc>
          <w:tcPr>
            <w:tcW w:w="1890" w:type="dxa"/>
          </w:tcPr>
          <w:p w14:paraId="32C60C0F" w14:textId="77777777" w:rsidR="00544403" w:rsidRPr="005F163F" w:rsidRDefault="00544403" w:rsidP="00415A6B">
            <w:pPr>
              <w:jc w:val="both"/>
            </w:pPr>
            <w:r w:rsidRPr="005F163F">
              <w:t>Is stated but it may be ambiguous or overreaching</w:t>
            </w:r>
          </w:p>
        </w:tc>
        <w:tc>
          <w:tcPr>
            <w:tcW w:w="2070" w:type="dxa"/>
          </w:tcPr>
          <w:p w14:paraId="72C96A92" w14:textId="77777777" w:rsidR="00544403" w:rsidRPr="005F163F" w:rsidRDefault="00544403" w:rsidP="00415A6B">
            <w:pPr>
              <w:jc w:val="both"/>
            </w:pPr>
            <w:r w:rsidRPr="005F163F">
              <w:t xml:space="preserve">Not as clearly stated.  </w:t>
            </w:r>
          </w:p>
        </w:tc>
        <w:tc>
          <w:tcPr>
            <w:tcW w:w="1507" w:type="dxa"/>
          </w:tcPr>
          <w:p w14:paraId="340A5C0D" w14:textId="77777777" w:rsidR="00544403" w:rsidRPr="005F163F" w:rsidRDefault="00544403" w:rsidP="00415A6B">
            <w:pPr>
              <w:jc w:val="both"/>
            </w:pPr>
            <w:r w:rsidRPr="005F163F">
              <w:t>Doesn’t make sense or it doesn’t answer the question.</w:t>
            </w:r>
          </w:p>
        </w:tc>
      </w:tr>
      <w:tr w:rsidR="007D6889" w:rsidRPr="005F163F" w14:paraId="2D5DBFDD" w14:textId="77777777" w:rsidTr="007D6889">
        <w:tc>
          <w:tcPr>
            <w:tcW w:w="1188" w:type="dxa"/>
          </w:tcPr>
          <w:p w14:paraId="441E68EC" w14:textId="77777777" w:rsidR="00544403" w:rsidRPr="005F163F" w:rsidRDefault="00544403" w:rsidP="00415A6B">
            <w:pPr>
              <w:jc w:val="both"/>
              <w:rPr>
                <w:b/>
              </w:rPr>
            </w:pPr>
            <w:r w:rsidRPr="005F163F">
              <w:rPr>
                <w:b/>
              </w:rPr>
              <w:t>Evidence</w:t>
            </w:r>
          </w:p>
          <w:p w14:paraId="5DABF23C" w14:textId="77777777" w:rsidR="00544403" w:rsidRPr="005F163F" w:rsidRDefault="00544403" w:rsidP="00415A6B">
            <w:pPr>
              <w:jc w:val="both"/>
              <w:rPr>
                <w:b/>
              </w:rPr>
            </w:pPr>
            <w:r w:rsidRPr="005F163F">
              <w:rPr>
                <w:b/>
              </w:rPr>
              <w:t>(2X)</w:t>
            </w:r>
          </w:p>
        </w:tc>
        <w:tc>
          <w:tcPr>
            <w:tcW w:w="1800" w:type="dxa"/>
          </w:tcPr>
          <w:p w14:paraId="2878D319" w14:textId="77777777" w:rsidR="00544403" w:rsidRPr="005F163F" w:rsidRDefault="00544403" w:rsidP="00415A6B">
            <w:pPr>
              <w:jc w:val="both"/>
            </w:pPr>
            <w:r w:rsidRPr="005F163F">
              <w:t>Contains accurate data and summarizes trends.  Inferences are drawn clearly from research.  Known scientific explanations are tied to both the inferences and research.</w:t>
            </w:r>
          </w:p>
        </w:tc>
        <w:tc>
          <w:tcPr>
            <w:tcW w:w="1890" w:type="dxa"/>
          </w:tcPr>
          <w:p w14:paraId="3E471DC1" w14:textId="77777777" w:rsidR="00544403" w:rsidRPr="005F163F" w:rsidRDefault="00544403" w:rsidP="00415A6B">
            <w:pPr>
              <w:jc w:val="both"/>
            </w:pPr>
            <w:r w:rsidRPr="005F163F">
              <w:t>All data is present and summarized. There may be some minor errors. All variables are accounted for.</w:t>
            </w:r>
          </w:p>
          <w:p w14:paraId="494D4D61" w14:textId="77777777" w:rsidR="00544403" w:rsidRPr="005F163F" w:rsidRDefault="00544403" w:rsidP="00415A6B">
            <w:pPr>
              <w:jc w:val="both"/>
            </w:pPr>
            <w:r w:rsidRPr="005F163F">
              <w:t>Inferences are drawn clearly from data.  Known scientific explanations are tied to either the inferences and observations</w:t>
            </w:r>
          </w:p>
        </w:tc>
        <w:tc>
          <w:tcPr>
            <w:tcW w:w="1890" w:type="dxa"/>
          </w:tcPr>
          <w:p w14:paraId="359E5B07" w14:textId="77777777" w:rsidR="00544403" w:rsidRPr="005F163F" w:rsidRDefault="00544403" w:rsidP="00415A6B">
            <w:pPr>
              <w:jc w:val="both"/>
            </w:pPr>
            <w:r w:rsidRPr="005F163F">
              <w:t>All data is present and summaries are adequate</w:t>
            </w:r>
          </w:p>
          <w:p w14:paraId="1716FEC0" w14:textId="77777777" w:rsidR="00544403" w:rsidRPr="005F163F" w:rsidRDefault="00544403" w:rsidP="00415A6B">
            <w:pPr>
              <w:jc w:val="both"/>
            </w:pPr>
            <w:r w:rsidRPr="005F163F">
              <w:t>Inferences are drawn clearly from observations and research.  Known scientific explanations may be incorrect, missing or difficult to tie in.</w:t>
            </w:r>
          </w:p>
        </w:tc>
        <w:tc>
          <w:tcPr>
            <w:tcW w:w="2070" w:type="dxa"/>
          </w:tcPr>
          <w:p w14:paraId="6837D21B" w14:textId="77777777" w:rsidR="00544403" w:rsidRPr="005F163F" w:rsidRDefault="00544403" w:rsidP="00415A6B">
            <w:pPr>
              <w:jc w:val="both"/>
              <w:rPr>
                <w:b/>
              </w:rPr>
            </w:pPr>
            <w:r w:rsidRPr="005F163F">
              <w:t xml:space="preserve">Errors in reporting research with poor or missing summaries.  All variables are accounted for.  Inferences are present but may not be clearly stated. Known scientific explanations </w:t>
            </w:r>
          </w:p>
        </w:tc>
        <w:tc>
          <w:tcPr>
            <w:tcW w:w="1507" w:type="dxa"/>
          </w:tcPr>
          <w:p w14:paraId="40844527" w14:textId="77777777" w:rsidR="00544403" w:rsidRPr="005F163F" w:rsidRDefault="00544403" w:rsidP="00415A6B">
            <w:pPr>
              <w:jc w:val="both"/>
            </w:pPr>
            <w:r w:rsidRPr="005F163F">
              <w:t>Inaccurate and/or missing information.  No summaries or inferences may be present.  If present, they are inappropriate. Scientific explanations are missing or incorrect.</w:t>
            </w:r>
          </w:p>
        </w:tc>
      </w:tr>
      <w:tr w:rsidR="007D6889" w:rsidRPr="005F163F" w14:paraId="60BFAA77" w14:textId="77777777" w:rsidTr="007D6889">
        <w:tc>
          <w:tcPr>
            <w:tcW w:w="1188" w:type="dxa"/>
          </w:tcPr>
          <w:p w14:paraId="00963AD6" w14:textId="77777777" w:rsidR="00544403" w:rsidRPr="005F163F" w:rsidRDefault="00544403" w:rsidP="00415A6B">
            <w:pPr>
              <w:jc w:val="both"/>
              <w:rPr>
                <w:b/>
              </w:rPr>
            </w:pPr>
            <w:r w:rsidRPr="005F163F">
              <w:rPr>
                <w:b/>
              </w:rPr>
              <w:t>Reasoning</w:t>
            </w:r>
          </w:p>
          <w:p w14:paraId="1E5BC40A" w14:textId="77777777" w:rsidR="00544403" w:rsidRPr="005F163F" w:rsidRDefault="00544403" w:rsidP="00415A6B">
            <w:pPr>
              <w:jc w:val="both"/>
              <w:rPr>
                <w:b/>
              </w:rPr>
            </w:pPr>
            <w:r w:rsidRPr="005F163F">
              <w:rPr>
                <w:b/>
              </w:rPr>
              <w:t>(2X)</w:t>
            </w:r>
          </w:p>
        </w:tc>
        <w:tc>
          <w:tcPr>
            <w:tcW w:w="1800" w:type="dxa"/>
          </w:tcPr>
          <w:p w14:paraId="417C7220" w14:textId="77777777" w:rsidR="00544403" w:rsidRPr="005F163F" w:rsidRDefault="00544403" w:rsidP="00415A6B">
            <w:pPr>
              <w:autoSpaceDE w:val="0"/>
              <w:autoSpaceDN w:val="0"/>
              <w:adjustRightInd w:val="0"/>
              <w:jc w:val="both"/>
              <w:rPr>
                <w:rFonts w:cs="Palatino-Roman"/>
              </w:rPr>
            </w:pPr>
            <w:r w:rsidRPr="005F163F">
              <w:rPr>
                <w:rFonts w:cs="Palatino-Roman"/>
              </w:rPr>
              <w:t xml:space="preserve">Develops a methodical, powerful, and thorough plan for supporting the evidence. The approach and answers are explicitly detailed and reasonable throughout (whether or not the knowledge used is sophisticated or accurate). Claims are justified with compelling evidence and argument: </w:t>
            </w:r>
            <w:r w:rsidRPr="005F163F">
              <w:rPr>
                <w:rFonts w:cs="Palatino-Roman"/>
              </w:rPr>
              <w:lastRenderedPageBreak/>
              <w:t>counter-arguments, questionable data, and implicit premises are explored.</w:t>
            </w:r>
          </w:p>
          <w:p w14:paraId="5E330755" w14:textId="77777777" w:rsidR="00544403" w:rsidRPr="005F163F" w:rsidRDefault="00544403" w:rsidP="00415A6B">
            <w:pPr>
              <w:jc w:val="both"/>
            </w:pPr>
          </w:p>
        </w:tc>
        <w:tc>
          <w:tcPr>
            <w:tcW w:w="1890" w:type="dxa"/>
          </w:tcPr>
          <w:p w14:paraId="66AD37F8" w14:textId="77777777" w:rsidR="00544403" w:rsidRPr="005F163F" w:rsidRDefault="00544403" w:rsidP="00415A6B">
            <w:pPr>
              <w:autoSpaceDE w:val="0"/>
              <w:autoSpaceDN w:val="0"/>
              <w:adjustRightInd w:val="0"/>
              <w:jc w:val="both"/>
              <w:rPr>
                <w:rFonts w:cs="Palatino-Roman"/>
              </w:rPr>
            </w:pPr>
            <w:r w:rsidRPr="005F163F">
              <w:rPr>
                <w:rFonts w:cs="Palatino-Roman"/>
              </w:rPr>
              <w:lastRenderedPageBreak/>
              <w:t xml:space="preserve">Develops fully a methodical plan for supporting the claim. The approach taken is appropriate, well-thought out, and based on reasonable data and strategies. Evidence and argument for most claims are provided, and the quality of the argument is high. All important reasoning is explicit and logical, though </w:t>
            </w:r>
            <w:r w:rsidRPr="005F163F">
              <w:rPr>
                <w:rFonts w:cs="Palatino-Roman"/>
              </w:rPr>
              <w:lastRenderedPageBreak/>
              <w:t>one or two implicit premises may not have been considered. Even when there is limited knowledge, all the reasons are logical and appropriate.</w:t>
            </w:r>
          </w:p>
          <w:p w14:paraId="1E491B1C" w14:textId="77777777" w:rsidR="00544403" w:rsidRPr="005F163F" w:rsidRDefault="00544403" w:rsidP="00415A6B">
            <w:pPr>
              <w:jc w:val="both"/>
            </w:pPr>
          </w:p>
        </w:tc>
        <w:tc>
          <w:tcPr>
            <w:tcW w:w="1890" w:type="dxa"/>
          </w:tcPr>
          <w:p w14:paraId="75A1B7DE" w14:textId="77777777" w:rsidR="00544403" w:rsidRPr="005F163F" w:rsidRDefault="00544403" w:rsidP="00415A6B">
            <w:pPr>
              <w:autoSpaceDE w:val="0"/>
              <w:autoSpaceDN w:val="0"/>
              <w:adjustRightInd w:val="0"/>
              <w:jc w:val="both"/>
              <w:rPr>
                <w:rFonts w:cs="Palatino-Roman"/>
              </w:rPr>
            </w:pPr>
            <w:r w:rsidRPr="005F163F">
              <w:rPr>
                <w:rFonts w:cs="Palatino-Roman"/>
              </w:rPr>
              <w:lastRenderedPageBreak/>
              <w:t xml:space="preserve">Grasps the problem adequately and develops an acceptable plan for solving it. All important variables have been considered, though the arguments may be incomplete. The problem-solving plan may be inefficient: the final write-up of the research and analysis may have gaps or illogical organization of </w:t>
            </w:r>
            <w:r w:rsidRPr="005F163F">
              <w:rPr>
                <w:rFonts w:cs="Palatino-Roman"/>
              </w:rPr>
              <w:lastRenderedPageBreak/>
              <w:t>steps. Some arguments along the way may not be reasonable ones, but the work provides evidence that this was recognized.</w:t>
            </w:r>
          </w:p>
          <w:p w14:paraId="5817B06A" w14:textId="77777777" w:rsidR="00544403" w:rsidRPr="005F163F" w:rsidRDefault="00544403" w:rsidP="00415A6B">
            <w:pPr>
              <w:jc w:val="both"/>
            </w:pPr>
          </w:p>
        </w:tc>
        <w:tc>
          <w:tcPr>
            <w:tcW w:w="2070" w:type="dxa"/>
          </w:tcPr>
          <w:p w14:paraId="1FD7BA96" w14:textId="77777777" w:rsidR="00544403" w:rsidRPr="005F163F" w:rsidRDefault="00544403" w:rsidP="00415A6B">
            <w:pPr>
              <w:autoSpaceDE w:val="0"/>
              <w:autoSpaceDN w:val="0"/>
              <w:adjustRightInd w:val="0"/>
              <w:jc w:val="both"/>
              <w:rPr>
                <w:rFonts w:cs="Palatino-Roman"/>
              </w:rPr>
            </w:pPr>
            <w:r w:rsidRPr="005F163F">
              <w:rPr>
                <w:rFonts w:cs="Palatino-Roman"/>
              </w:rPr>
              <w:lastRenderedPageBreak/>
              <w:t xml:space="preserve">Provides a barely adequate plan for solving the problem, and/or fails to consider certain critical aspects of the problem in the overall strategy. Even when work is thorough, the reasoning may not be sound, suggesting that the student is working with limited understanding of the meaning of the research and the logic of supporting a point. There is a </w:t>
            </w:r>
            <w:r w:rsidRPr="005F163F">
              <w:rPr>
                <w:rFonts w:cs="Palatino-Roman"/>
              </w:rPr>
              <w:lastRenderedPageBreak/>
              <w:t>semblance of sequential steps and organization of data into a meaningful result, but no clear overall strategy of supporting and explaining the evidence</w:t>
            </w:r>
          </w:p>
          <w:p w14:paraId="321DCB6F" w14:textId="77777777" w:rsidR="00544403" w:rsidRPr="005F163F" w:rsidRDefault="00544403" w:rsidP="00415A6B">
            <w:pPr>
              <w:jc w:val="both"/>
            </w:pPr>
          </w:p>
        </w:tc>
        <w:tc>
          <w:tcPr>
            <w:tcW w:w="1507" w:type="dxa"/>
          </w:tcPr>
          <w:p w14:paraId="3C122AFB" w14:textId="77777777" w:rsidR="00544403" w:rsidRPr="005F163F" w:rsidRDefault="00544403" w:rsidP="00415A6B">
            <w:pPr>
              <w:autoSpaceDE w:val="0"/>
              <w:autoSpaceDN w:val="0"/>
              <w:adjustRightInd w:val="0"/>
              <w:jc w:val="both"/>
              <w:rPr>
                <w:rFonts w:cs="Palatino-Roman"/>
              </w:rPr>
            </w:pPr>
            <w:r w:rsidRPr="005F163F">
              <w:rPr>
                <w:rFonts w:cs="Palatino-Roman"/>
              </w:rPr>
              <w:lastRenderedPageBreak/>
              <w:t xml:space="preserve">The student has failed to come up with any clear, appropriate, and/or reasonable strategy for explaining or compiling the research. There is a semblance of proof or logic only: randomness or inappropriate or unsupported </w:t>
            </w:r>
            <w:r w:rsidRPr="005F163F">
              <w:rPr>
                <w:rFonts w:cs="Palatino-Roman"/>
              </w:rPr>
              <w:lastRenderedPageBreak/>
              <w:t>arguments comprise the reasoning.</w:t>
            </w:r>
          </w:p>
          <w:p w14:paraId="2007A7DE" w14:textId="77777777" w:rsidR="00544403" w:rsidRPr="005F163F" w:rsidRDefault="00544403" w:rsidP="00415A6B">
            <w:pPr>
              <w:autoSpaceDE w:val="0"/>
              <w:autoSpaceDN w:val="0"/>
              <w:adjustRightInd w:val="0"/>
              <w:jc w:val="both"/>
              <w:rPr>
                <w:rFonts w:cs="Palatino-Roman"/>
              </w:rPr>
            </w:pPr>
          </w:p>
        </w:tc>
      </w:tr>
      <w:tr w:rsidR="007D6889" w:rsidRPr="005F163F" w14:paraId="58FFA17E" w14:textId="77777777" w:rsidTr="007D6889">
        <w:tc>
          <w:tcPr>
            <w:tcW w:w="1188" w:type="dxa"/>
          </w:tcPr>
          <w:p w14:paraId="33FB87A0" w14:textId="77777777" w:rsidR="00544403" w:rsidRPr="005F163F" w:rsidRDefault="00544403" w:rsidP="00415A6B">
            <w:pPr>
              <w:jc w:val="both"/>
              <w:rPr>
                <w:b/>
              </w:rPr>
            </w:pPr>
            <w:r w:rsidRPr="005F163F">
              <w:rPr>
                <w:b/>
              </w:rPr>
              <w:lastRenderedPageBreak/>
              <w:t>Limitation</w:t>
            </w:r>
          </w:p>
        </w:tc>
        <w:tc>
          <w:tcPr>
            <w:tcW w:w="1800" w:type="dxa"/>
          </w:tcPr>
          <w:p w14:paraId="538ECA48" w14:textId="77777777" w:rsidR="00544403" w:rsidRPr="005F163F" w:rsidRDefault="00544403" w:rsidP="00415A6B">
            <w:pPr>
              <w:autoSpaceDE w:val="0"/>
              <w:autoSpaceDN w:val="0"/>
              <w:adjustRightInd w:val="0"/>
              <w:jc w:val="both"/>
              <w:rPr>
                <w:rFonts w:cs="Palatino-Roman"/>
              </w:rPr>
            </w:pPr>
            <w:r w:rsidRPr="005F163F">
              <w:rPr>
                <w:rFonts w:cs="Palatino-Roman"/>
              </w:rPr>
              <w:t>Cites specific types of evidence that would strengthen the claim. Explains clearly how to obtain that evidence and how it would impact the claim.</w:t>
            </w:r>
          </w:p>
        </w:tc>
        <w:tc>
          <w:tcPr>
            <w:tcW w:w="1890" w:type="dxa"/>
          </w:tcPr>
          <w:p w14:paraId="27F31F19" w14:textId="77777777" w:rsidR="00544403" w:rsidRPr="005F163F" w:rsidRDefault="00544403" w:rsidP="00415A6B">
            <w:pPr>
              <w:autoSpaceDE w:val="0"/>
              <w:autoSpaceDN w:val="0"/>
              <w:adjustRightInd w:val="0"/>
              <w:jc w:val="both"/>
              <w:rPr>
                <w:rFonts w:cs="Palatino-Roman"/>
              </w:rPr>
            </w:pPr>
            <w:r w:rsidRPr="005F163F">
              <w:rPr>
                <w:rFonts w:cs="Palatino-Roman"/>
              </w:rPr>
              <w:t>Cites at least one type of evidence that would strengthen the claim.  Explains generally how to obtain that evidence and how it would impact the claim.</w:t>
            </w:r>
          </w:p>
        </w:tc>
        <w:tc>
          <w:tcPr>
            <w:tcW w:w="1890" w:type="dxa"/>
          </w:tcPr>
          <w:p w14:paraId="34FCCDFC" w14:textId="77777777" w:rsidR="00544403" w:rsidRPr="005F163F" w:rsidRDefault="00544403" w:rsidP="00415A6B">
            <w:pPr>
              <w:autoSpaceDE w:val="0"/>
              <w:autoSpaceDN w:val="0"/>
              <w:adjustRightInd w:val="0"/>
              <w:jc w:val="both"/>
              <w:rPr>
                <w:rFonts w:cs="Palatino-Roman"/>
              </w:rPr>
            </w:pPr>
            <w:r w:rsidRPr="005F163F">
              <w:rPr>
                <w:rFonts w:cs="Palatino-Roman"/>
              </w:rPr>
              <w:t>Cites at least one type of evidence that would strengthen the claim.  Explains generally how that evidence would impact the claim.</w:t>
            </w:r>
          </w:p>
        </w:tc>
        <w:tc>
          <w:tcPr>
            <w:tcW w:w="2070" w:type="dxa"/>
          </w:tcPr>
          <w:p w14:paraId="61771676" w14:textId="77777777" w:rsidR="00544403" w:rsidRPr="005F163F" w:rsidRDefault="00544403" w:rsidP="00415A6B">
            <w:pPr>
              <w:autoSpaceDE w:val="0"/>
              <w:autoSpaceDN w:val="0"/>
              <w:adjustRightInd w:val="0"/>
              <w:jc w:val="both"/>
              <w:rPr>
                <w:rFonts w:cs="Palatino-Roman"/>
              </w:rPr>
            </w:pPr>
            <w:r w:rsidRPr="005F163F">
              <w:rPr>
                <w:rFonts w:cs="Palatino-Roman"/>
              </w:rPr>
              <w:t>Cites at least one type of evidence that would strengthen the claim.  Is unclear as to how to obtain the evidence or the impact it would make on the claim.</w:t>
            </w:r>
          </w:p>
        </w:tc>
        <w:tc>
          <w:tcPr>
            <w:tcW w:w="1507" w:type="dxa"/>
          </w:tcPr>
          <w:p w14:paraId="30A58582" w14:textId="77777777" w:rsidR="00544403" w:rsidRPr="005F163F" w:rsidRDefault="00544403" w:rsidP="00415A6B">
            <w:pPr>
              <w:autoSpaceDE w:val="0"/>
              <w:autoSpaceDN w:val="0"/>
              <w:adjustRightInd w:val="0"/>
              <w:jc w:val="both"/>
              <w:rPr>
                <w:rFonts w:cs="Palatino-Roman"/>
              </w:rPr>
            </w:pPr>
            <w:r w:rsidRPr="005F163F">
              <w:rPr>
                <w:rFonts w:cs="Palatino-Roman"/>
              </w:rPr>
              <w:t>Speaks in generalities of how to strengthen the claim.</w:t>
            </w:r>
          </w:p>
        </w:tc>
      </w:tr>
    </w:tbl>
    <w:p w14:paraId="61E353BC" w14:textId="77777777" w:rsidR="00544403" w:rsidRPr="005F163F" w:rsidRDefault="00544403" w:rsidP="00544403">
      <w:pPr>
        <w:jc w:val="both"/>
      </w:pPr>
      <w:r w:rsidRPr="005F163F">
        <w:t xml:space="preserve">Modified from a rubric used by the Olathe East High School Science Department, Olathe, KS, which was modified from a rubric used by the Colorado Spring School District Science Department.  </w:t>
      </w:r>
    </w:p>
    <w:p w14:paraId="691041E4" w14:textId="768B8144" w:rsidR="00544403" w:rsidRPr="005F163F" w:rsidRDefault="00544403" w:rsidP="00544403">
      <w:pPr>
        <w:jc w:val="both"/>
      </w:pPr>
      <w:r w:rsidRPr="005F163F">
        <w:t xml:space="preserve">Retrieved from </w:t>
      </w:r>
      <w:hyperlink r:id="rId9" w:history="1">
        <w:r w:rsidR="00947DB1">
          <w:rPr>
            <w:rStyle w:val="Hyperlink"/>
          </w:rPr>
          <w:t>http://gilsonscience.weebly.com/uploads/2/1/1/4/21140528/lab_rubric.pdf</w:t>
        </w:r>
      </w:hyperlink>
      <w:bookmarkStart w:id="0" w:name="_GoBack"/>
      <w:bookmarkEnd w:id="0"/>
      <w:r w:rsidRPr="005F163F">
        <w:t xml:space="preserve"> </w:t>
      </w:r>
    </w:p>
    <w:p w14:paraId="2FBCA591" w14:textId="77777777" w:rsidR="00544403" w:rsidRPr="005F163F" w:rsidRDefault="00544403" w:rsidP="00544403">
      <w:pPr>
        <w:jc w:val="both"/>
      </w:pPr>
    </w:p>
    <w:p w14:paraId="73286811" w14:textId="77777777" w:rsidR="00544403" w:rsidRPr="005F163F" w:rsidRDefault="00544403" w:rsidP="00544403">
      <w:pPr>
        <w:jc w:val="both"/>
      </w:pPr>
    </w:p>
    <w:p w14:paraId="702D3D73" w14:textId="77777777" w:rsidR="00544403" w:rsidRPr="005F163F" w:rsidRDefault="00544403" w:rsidP="00544403">
      <w:pPr>
        <w:jc w:val="both"/>
      </w:pPr>
    </w:p>
    <w:p w14:paraId="129B4690" w14:textId="77777777" w:rsidR="00544403" w:rsidRPr="005F163F" w:rsidRDefault="00544403" w:rsidP="00544403">
      <w:pPr>
        <w:jc w:val="both"/>
      </w:pPr>
    </w:p>
    <w:p w14:paraId="69EEB76F" w14:textId="77777777" w:rsidR="00544403" w:rsidRPr="005F163F" w:rsidRDefault="00544403" w:rsidP="00544403">
      <w:pPr>
        <w:jc w:val="both"/>
      </w:pPr>
    </w:p>
    <w:p w14:paraId="06001537" w14:textId="77777777" w:rsidR="00544403" w:rsidRPr="005F163F" w:rsidRDefault="00544403" w:rsidP="00544403">
      <w:pPr>
        <w:jc w:val="both"/>
      </w:pPr>
    </w:p>
    <w:p w14:paraId="4C3A8412" w14:textId="77777777" w:rsidR="00544403" w:rsidRPr="005F163F" w:rsidRDefault="00544403" w:rsidP="00544403">
      <w:pPr>
        <w:jc w:val="both"/>
      </w:pPr>
    </w:p>
    <w:p w14:paraId="7BE97D01" w14:textId="77777777" w:rsidR="00544403" w:rsidRPr="005F163F" w:rsidRDefault="00544403" w:rsidP="00544403">
      <w:pPr>
        <w:jc w:val="both"/>
      </w:pPr>
    </w:p>
    <w:p w14:paraId="476D80BB" w14:textId="77777777" w:rsidR="00544403" w:rsidRPr="005F163F" w:rsidRDefault="00544403" w:rsidP="00544403">
      <w:pPr>
        <w:jc w:val="both"/>
      </w:pPr>
    </w:p>
    <w:p w14:paraId="4EF05907" w14:textId="77777777" w:rsidR="00544403" w:rsidRPr="005F163F" w:rsidRDefault="00544403" w:rsidP="00544403">
      <w:pPr>
        <w:jc w:val="both"/>
      </w:pPr>
    </w:p>
    <w:p w14:paraId="75944C3D" w14:textId="77777777" w:rsidR="00544403" w:rsidRPr="005F163F" w:rsidRDefault="00544403" w:rsidP="00544403">
      <w:pPr>
        <w:jc w:val="both"/>
      </w:pPr>
    </w:p>
    <w:p w14:paraId="553DB32D" w14:textId="77777777" w:rsidR="00544403" w:rsidRDefault="00544403"/>
    <w:sectPr w:rsidR="005444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42EF0" w14:textId="77777777" w:rsidR="00A34A2F" w:rsidRDefault="00A34A2F" w:rsidP="00544403">
      <w:pPr>
        <w:spacing w:after="0" w:line="240" w:lineRule="auto"/>
      </w:pPr>
      <w:r>
        <w:separator/>
      </w:r>
    </w:p>
  </w:endnote>
  <w:endnote w:type="continuationSeparator" w:id="0">
    <w:p w14:paraId="5A2E6598" w14:textId="77777777" w:rsidR="00A34A2F" w:rsidRDefault="00A34A2F" w:rsidP="0054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81C6A" w14:textId="77777777" w:rsidR="007D6889" w:rsidRPr="00B73DFD" w:rsidRDefault="007D6889" w:rsidP="007D6889">
    <w:pPr>
      <w:tabs>
        <w:tab w:val="center" w:pos="4320"/>
        <w:tab w:val="right" w:pos="8640"/>
      </w:tabs>
      <w:spacing w:line="360" w:lineRule="auto"/>
      <w:jc w:val="center"/>
      <w:rPr>
        <w:rFonts w:ascii="Cambria" w:eastAsia="ＭＳ 明朝" w:hAnsi="Cambria"/>
        <w:sz w:val="16"/>
        <w:szCs w:val="16"/>
      </w:rPr>
    </w:pPr>
    <w:r w:rsidRPr="00B73DFD">
      <w:rPr>
        <w:rFonts w:ascii="Cambria" w:eastAsia="ＭＳ 明朝" w:hAnsi="Cambria"/>
        <w:noProof/>
        <w:sz w:val="16"/>
        <w:szCs w:val="16"/>
      </w:rPr>
      <w:drawing>
        <wp:inline distT="0" distB="0" distL="0" distR="0" wp14:anchorId="146A53E8" wp14:editId="4E219A09">
          <wp:extent cx="631288" cy="16855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B-logo-9_03.eps"/>
                  <pic:cNvPicPr/>
                </pic:nvPicPr>
                <pic:blipFill>
                  <a:blip r:embed="rId1">
                    <a:extLst>
                      <a:ext uri="{28A0092B-C50C-407E-A947-70E740481C1C}">
                        <a14:useLocalDpi xmlns:a14="http://schemas.microsoft.com/office/drawing/2010/main" val="0"/>
                      </a:ext>
                    </a:extLst>
                  </a:blip>
                  <a:stretch>
                    <a:fillRect/>
                  </a:stretch>
                </pic:blipFill>
                <pic:spPr>
                  <a:xfrm>
                    <a:off x="0" y="0"/>
                    <a:ext cx="631288" cy="168555"/>
                  </a:xfrm>
                  <a:prstGeom prst="rect">
                    <a:avLst/>
                  </a:prstGeom>
                </pic:spPr>
              </pic:pic>
            </a:graphicData>
          </a:graphic>
        </wp:inline>
      </w:drawing>
    </w:r>
  </w:p>
  <w:p w14:paraId="59F6EABE" w14:textId="77777777" w:rsidR="007D6889" w:rsidRDefault="007D6889" w:rsidP="007D6889">
    <w:pPr>
      <w:pStyle w:val="Footer"/>
      <w:jc w:val="center"/>
    </w:pPr>
    <w:r w:rsidRPr="00B73DFD">
      <w:rPr>
        <w:rFonts w:ascii="Cambria" w:eastAsia="ＭＳ 明朝" w:hAnsi="Cambria"/>
        <w:color w:val="6B96B7"/>
        <w:sz w:val="16"/>
        <w:szCs w:val="16"/>
      </w:rPr>
      <w:t>Developed as part of the RCSB Collaborative Curriculum Development Program 201</w:t>
    </w:r>
    <w:r>
      <w:rPr>
        <w:rFonts w:ascii="Cambria" w:eastAsia="ＭＳ 明朝" w:hAnsi="Cambria"/>
        <w:color w:val="6B96B7"/>
        <w:sz w:val="16"/>
        <w:szCs w:val="16"/>
      </w:rP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F984B" w14:textId="77777777" w:rsidR="00A34A2F" w:rsidRDefault="00A34A2F" w:rsidP="00544403">
      <w:pPr>
        <w:spacing w:after="0" w:line="240" w:lineRule="auto"/>
      </w:pPr>
      <w:r>
        <w:separator/>
      </w:r>
    </w:p>
  </w:footnote>
  <w:footnote w:type="continuationSeparator" w:id="0">
    <w:p w14:paraId="5120EB9F" w14:textId="77777777" w:rsidR="00A34A2F" w:rsidRDefault="00A34A2F" w:rsidP="005444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03"/>
    <w:rsid w:val="00516F76"/>
    <w:rsid w:val="00544403"/>
    <w:rsid w:val="007D6889"/>
    <w:rsid w:val="00917201"/>
    <w:rsid w:val="00947DB1"/>
    <w:rsid w:val="00A34A2F"/>
    <w:rsid w:val="00AF5C2E"/>
    <w:rsid w:val="00C13A2B"/>
    <w:rsid w:val="00CB2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D9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4403"/>
    <w:rPr>
      <w:i/>
      <w:iCs/>
    </w:rPr>
  </w:style>
  <w:style w:type="paragraph" w:styleId="Header">
    <w:name w:val="header"/>
    <w:basedOn w:val="Normal"/>
    <w:link w:val="HeaderChar"/>
    <w:uiPriority w:val="99"/>
    <w:unhideWhenUsed/>
    <w:rsid w:val="00544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403"/>
  </w:style>
  <w:style w:type="paragraph" w:styleId="Footer">
    <w:name w:val="footer"/>
    <w:basedOn w:val="Normal"/>
    <w:link w:val="FooterChar"/>
    <w:uiPriority w:val="99"/>
    <w:unhideWhenUsed/>
    <w:rsid w:val="00544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403"/>
  </w:style>
  <w:style w:type="character" w:styleId="Hyperlink">
    <w:name w:val="Hyperlink"/>
    <w:rsid w:val="00544403"/>
    <w:rPr>
      <w:color w:val="0000FF"/>
      <w:u w:val="single"/>
    </w:rPr>
  </w:style>
  <w:style w:type="table" w:styleId="TableGrid">
    <w:name w:val="Table Grid"/>
    <w:basedOn w:val="TableNormal"/>
    <w:uiPriority w:val="39"/>
    <w:rsid w:val="00544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68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8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516F76"/>
    <w:rPr>
      <w:sz w:val="18"/>
      <w:szCs w:val="18"/>
    </w:rPr>
  </w:style>
  <w:style w:type="paragraph" w:styleId="CommentText">
    <w:name w:val="annotation text"/>
    <w:basedOn w:val="Normal"/>
    <w:link w:val="CommentTextChar"/>
    <w:uiPriority w:val="99"/>
    <w:semiHidden/>
    <w:unhideWhenUsed/>
    <w:rsid w:val="00516F76"/>
    <w:pPr>
      <w:spacing w:line="240" w:lineRule="auto"/>
    </w:pPr>
    <w:rPr>
      <w:sz w:val="24"/>
      <w:szCs w:val="24"/>
    </w:rPr>
  </w:style>
  <w:style w:type="character" w:customStyle="1" w:styleId="CommentTextChar">
    <w:name w:val="Comment Text Char"/>
    <w:basedOn w:val="DefaultParagraphFont"/>
    <w:link w:val="CommentText"/>
    <w:uiPriority w:val="99"/>
    <w:semiHidden/>
    <w:rsid w:val="00516F76"/>
    <w:rPr>
      <w:sz w:val="24"/>
      <w:szCs w:val="24"/>
    </w:rPr>
  </w:style>
  <w:style w:type="paragraph" w:styleId="CommentSubject">
    <w:name w:val="annotation subject"/>
    <w:basedOn w:val="CommentText"/>
    <w:next w:val="CommentText"/>
    <w:link w:val="CommentSubjectChar"/>
    <w:uiPriority w:val="99"/>
    <w:semiHidden/>
    <w:unhideWhenUsed/>
    <w:rsid w:val="00516F76"/>
    <w:rPr>
      <w:b/>
      <w:bCs/>
      <w:sz w:val="20"/>
      <w:szCs w:val="20"/>
    </w:rPr>
  </w:style>
  <w:style w:type="character" w:customStyle="1" w:styleId="CommentSubjectChar">
    <w:name w:val="Comment Subject Char"/>
    <w:basedOn w:val="CommentTextChar"/>
    <w:link w:val="CommentSubject"/>
    <w:uiPriority w:val="99"/>
    <w:semiHidden/>
    <w:rsid w:val="00516F76"/>
    <w:rPr>
      <w:b/>
      <w:bCs/>
      <w:sz w:val="20"/>
      <w:szCs w:val="20"/>
    </w:rPr>
  </w:style>
  <w:style w:type="character" w:styleId="FollowedHyperlink">
    <w:name w:val="FollowedHyperlink"/>
    <w:basedOn w:val="DefaultParagraphFont"/>
    <w:uiPriority w:val="99"/>
    <w:semiHidden/>
    <w:unhideWhenUsed/>
    <w:rsid w:val="00AF5C2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4403"/>
    <w:rPr>
      <w:i/>
      <w:iCs/>
    </w:rPr>
  </w:style>
  <w:style w:type="paragraph" w:styleId="Header">
    <w:name w:val="header"/>
    <w:basedOn w:val="Normal"/>
    <w:link w:val="HeaderChar"/>
    <w:uiPriority w:val="99"/>
    <w:unhideWhenUsed/>
    <w:rsid w:val="00544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403"/>
  </w:style>
  <w:style w:type="paragraph" w:styleId="Footer">
    <w:name w:val="footer"/>
    <w:basedOn w:val="Normal"/>
    <w:link w:val="FooterChar"/>
    <w:uiPriority w:val="99"/>
    <w:unhideWhenUsed/>
    <w:rsid w:val="00544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403"/>
  </w:style>
  <w:style w:type="character" w:styleId="Hyperlink">
    <w:name w:val="Hyperlink"/>
    <w:rsid w:val="00544403"/>
    <w:rPr>
      <w:color w:val="0000FF"/>
      <w:u w:val="single"/>
    </w:rPr>
  </w:style>
  <w:style w:type="table" w:styleId="TableGrid">
    <w:name w:val="Table Grid"/>
    <w:basedOn w:val="TableNormal"/>
    <w:uiPriority w:val="39"/>
    <w:rsid w:val="00544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68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8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516F76"/>
    <w:rPr>
      <w:sz w:val="18"/>
      <w:szCs w:val="18"/>
    </w:rPr>
  </w:style>
  <w:style w:type="paragraph" w:styleId="CommentText">
    <w:name w:val="annotation text"/>
    <w:basedOn w:val="Normal"/>
    <w:link w:val="CommentTextChar"/>
    <w:uiPriority w:val="99"/>
    <w:semiHidden/>
    <w:unhideWhenUsed/>
    <w:rsid w:val="00516F76"/>
    <w:pPr>
      <w:spacing w:line="240" w:lineRule="auto"/>
    </w:pPr>
    <w:rPr>
      <w:sz w:val="24"/>
      <w:szCs w:val="24"/>
    </w:rPr>
  </w:style>
  <w:style w:type="character" w:customStyle="1" w:styleId="CommentTextChar">
    <w:name w:val="Comment Text Char"/>
    <w:basedOn w:val="DefaultParagraphFont"/>
    <w:link w:val="CommentText"/>
    <w:uiPriority w:val="99"/>
    <w:semiHidden/>
    <w:rsid w:val="00516F76"/>
    <w:rPr>
      <w:sz w:val="24"/>
      <w:szCs w:val="24"/>
    </w:rPr>
  </w:style>
  <w:style w:type="paragraph" w:styleId="CommentSubject">
    <w:name w:val="annotation subject"/>
    <w:basedOn w:val="CommentText"/>
    <w:next w:val="CommentText"/>
    <w:link w:val="CommentSubjectChar"/>
    <w:uiPriority w:val="99"/>
    <w:semiHidden/>
    <w:unhideWhenUsed/>
    <w:rsid w:val="00516F76"/>
    <w:rPr>
      <w:b/>
      <w:bCs/>
      <w:sz w:val="20"/>
      <w:szCs w:val="20"/>
    </w:rPr>
  </w:style>
  <w:style w:type="character" w:customStyle="1" w:styleId="CommentSubjectChar">
    <w:name w:val="Comment Subject Char"/>
    <w:basedOn w:val="CommentTextChar"/>
    <w:link w:val="CommentSubject"/>
    <w:uiPriority w:val="99"/>
    <w:semiHidden/>
    <w:rsid w:val="00516F76"/>
    <w:rPr>
      <w:b/>
      <w:bCs/>
      <w:sz w:val="20"/>
      <w:szCs w:val="20"/>
    </w:rPr>
  </w:style>
  <w:style w:type="character" w:styleId="FollowedHyperlink">
    <w:name w:val="FollowedHyperlink"/>
    <w:basedOn w:val="DefaultParagraphFont"/>
    <w:uiPriority w:val="99"/>
    <w:semiHidden/>
    <w:unhideWhenUsed/>
    <w:rsid w:val="00AF5C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efeathiv.org/berlin/" TargetMode="External"/><Relationship Id="rId8" Type="http://schemas.openxmlformats.org/officeDocument/2006/relationships/hyperlink" Target="https://www.msu.edu/~andya/TEScience/Assets/Files/TSMU.pdf" TargetMode="External"/><Relationship Id="rId9" Type="http://schemas.openxmlformats.org/officeDocument/2006/relationships/hyperlink" Target="http://gilsonscience.weebly.com/uploads/2/1/1/4/21140528/lab_rubric.pdf"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1199</Words>
  <Characters>6835</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Hopewell Valley Regional School District</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Lucci (Staff)</dc:creator>
  <cp:keywords/>
  <dc:description/>
  <cp:lastModifiedBy>pdb</cp:lastModifiedBy>
  <cp:revision>2</cp:revision>
  <dcterms:created xsi:type="dcterms:W3CDTF">2015-11-25T17:58:00Z</dcterms:created>
  <dcterms:modified xsi:type="dcterms:W3CDTF">2015-11-25T17:58:00Z</dcterms:modified>
</cp:coreProperties>
</file>